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C8AC2">
      <w:pPr>
        <w:spacing w:line="283" w:lineRule="auto"/>
        <w:rPr>
          <w:rFonts w:ascii="Arial"/>
          <w:sz w:val="21"/>
        </w:rPr>
      </w:pPr>
    </w:p>
    <w:p w14:paraId="547DF06F">
      <w:pPr>
        <w:spacing w:before="65" w:line="227" w:lineRule="auto"/>
        <w:ind w:left="45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附件一</w:t>
      </w:r>
    </w:p>
    <w:p w14:paraId="3D12B827">
      <w:pPr>
        <w:spacing w:before="168" w:line="228" w:lineRule="auto"/>
        <w:ind w:left="14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6"/>
          <w:sz w:val="31"/>
          <w:szCs w:val="31"/>
        </w:rPr>
        <w:t>东南大学艺术学院学业奖学金评选得分统计办法</w:t>
      </w:r>
    </w:p>
    <w:p w14:paraId="683A6512">
      <w:pPr>
        <w:spacing w:before="241" w:line="228" w:lineRule="auto"/>
        <w:ind w:left="368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（202</w:t>
      </w:r>
      <w:r>
        <w:rPr>
          <w:rFonts w:hint="eastAsia" w:ascii="仿宋" w:hAnsi="仿宋" w:eastAsia="仿宋" w:cs="仿宋"/>
          <w:b/>
          <w:bCs/>
          <w:spacing w:val="-2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2"/>
          <w:sz w:val="31"/>
          <w:szCs w:val="31"/>
        </w:rPr>
        <w:t>年修订）</w:t>
      </w:r>
    </w:p>
    <w:p w14:paraId="09952988">
      <w:pPr>
        <w:spacing w:before="241" w:line="227" w:lineRule="auto"/>
        <w:ind w:left="456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一、科研能力计分</w:t>
      </w:r>
    </w:p>
    <w:p w14:paraId="4A3D8C95">
      <w:pPr>
        <w:spacing w:before="202" w:line="219" w:lineRule="auto"/>
        <w:ind w:left="457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1、论文著作得分：</w:t>
      </w:r>
    </w:p>
    <w:p w14:paraId="4698057C">
      <w:pPr>
        <w:spacing w:before="183" w:line="221" w:lineRule="auto"/>
        <w:ind w:left="451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（1）论文</w:t>
      </w:r>
    </w:p>
    <w:p w14:paraId="5147AE1F">
      <w:pPr>
        <w:spacing w:line="66" w:lineRule="exact"/>
      </w:pPr>
    </w:p>
    <w:tbl>
      <w:tblPr>
        <w:tblStyle w:val="5"/>
        <w:tblW w:w="893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5241"/>
        <w:gridCol w:w="1133"/>
        <w:gridCol w:w="1705"/>
      </w:tblGrid>
      <w:tr w14:paraId="55CEA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56" w:type="dxa"/>
            <w:vAlign w:val="top"/>
          </w:tcPr>
          <w:p w14:paraId="024651DA">
            <w:pPr>
              <w:pStyle w:val="6"/>
              <w:spacing w:before="79" w:line="221" w:lineRule="auto"/>
              <w:ind w:left="115"/>
            </w:pPr>
            <w:r>
              <w:rPr>
                <w:spacing w:val="-5"/>
              </w:rPr>
              <w:t>序号</w:t>
            </w:r>
          </w:p>
        </w:tc>
        <w:tc>
          <w:tcPr>
            <w:tcW w:w="5241" w:type="dxa"/>
            <w:vAlign w:val="top"/>
          </w:tcPr>
          <w:p w14:paraId="63B3017E">
            <w:pPr>
              <w:pStyle w:val="6"/>
              <w:spacing w:before="80" w:line="221" w:lineRule="auto"/>
              <w:ind w:left="113"/>
            </w:pPr>
            <w:r>
              <w:rPr>
                <w:spacing w:val="-6"/>
              </w:rPr>
              <w:t>论文</w:t>
            </w:r>
          </w:p>
        </w:tc>
        <w:tc>
          <w:tcPr>
            <w:tcW w:w="1133" w:type="dxa"/>
            <w:vAlign w:val="top"/>
          </w:tcPr>
          <w:p w14:paraId="0B54A5CB">
            <w:pPr>
              <w:pStyle w:val="6"/>
              <w:spacing w:before="80" w:line="219" w:lineRule="auto"/>
              <w:ind w:left="115"/>
            </w:pPr>
            <w:r>
              <w:rPr>
                <w:spacing w:val="-6"/>
              </w:rPr>
              <w:t>得分</w:t>
            </w:r>
          </w:p>
        </w:tc>
        <w:tc>
          <w:tcPr>
            <w:tcW w:w="1705" w:type="dxa"/>
            <w:vAlign w:val="top"/>
          </w:tcPr>
          <w:p w14:paraId="51F575F4">
            <w:pPr>
              <w:pStyle w:val="6"/>
              <w:spacing w:before="79" w:line="221" w:lineRule="auto"/>
              <w:ind w:left="120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60714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56" w:type="dxa"/>
            <w:vAlign w:val="top"/>
          </w:tcPr>
          <w:p w14:paraId="6095E1D3">
            <w:pPr>
              <w:pStyle w:val="6"/>
              <w:spacing w:before="76" w:line="232" w:lineRule="auto"/>
              <w:ind w:left="127"/>
            </w:pPr>
            <w:r>
              <w:rPr>
                <w:spacing w:val="-7"/>
              </w:rPr>
              <w:t>（1）</w:t>
            </w:r>
          </w:p>
        </w:tc>
        <w:tc>
          <w:tcPr>
            <w:tcW w:w="5241" w:type="dxa"/>
            <w:vAlign w:val="top"/>
          </w:tcPr>
          <w:p w14:paraId="74975610">
            <w:pPr>
              <w:pStyle w:val="6"/>
              <w:spacing w:before="76" w:line="219" w:lineRule="auto"/>
              <w:ind w:left="112"/>
            </w:pPr>
            <w:r>
              <w:rPr>
                <w:spacing w:val="-1"/>
              </w:rPr>
              <w:t>SCI、SSCI、A&amp;HC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上发表本专业研究论文</w:t>
            </w:r>
          </w:p>
        </w:tc>
        <w:tc>
          <w:tcPr>
            <w:tcW w:w="1133" w:type="dxa"/>
            <w:vAlign w:val="top"/>
          </w:tcPr>
          <w:p w14:paraId="2178A647">
            <w:pPr>
              <w:pStyle w:val="6"/>
              <w:spacing w:before="76" w:line="220" w:lineRule="auto"/>
              <w:ind w:left="148"/>
            </w:pPr>
            <w:r>
              <w:rPr>
                <w:spacing w:val="-11"/>
              </w:rPr>
              <w:t>×25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705" w:type="dxa"/>
            <w:vMerge w:val="restart"/>
            <w:tcBorders>
              <w:bottom w:val="nil"/>
            </w:tcBorders>
            <w:vAlign w:val="top"/>
          </w:tcPr>
          <w:p w14:paraId="53341DDF">
            <w:pPr>
              <w:pStyle w:val="6"/>
              <w:spacing w:before="107" w:line="396" w:lineRule="auto"/>
              <w:ind w:left="114" w:right="106" w:firstLine="13"/>
              <w:jc w:val="both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1.以上论文均为</w:t>
            </w:r>
            <w:r>
              <w:rPr>
                <w:spacing w:val="2"/>
                <w:sz w:val="18"/>
                <w:szCs w:val="18"/>
                <w:u w:val="single" w:color="auto"/>
              </w:rPr>
              <w:t>本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  <w:u w:val="single" w:color="auto"/>
              </w:rPr>
              <w:t>专业研究论文</w:t>
            </w:r>
            <w:r>
              <w:rPr>
                <w:spacing w:val="-69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80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,且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  <w:u w:val="single" w:color="auto"/>
              </w:rPr>
              <w:t>第一作者</w:t>
            </w:r>
            <w:r>
              <w:rPr>
                <w:spacing w:val="53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(本院系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指导老师第一、学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生第二作者发表的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论文可算作学生为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第一作者.</w:t>
            </w:r>
          </w:p>
          <w:p w14:paraId="06C51742">
            <w:pPr>
              <w:pStyle w:val="6"/>
              <w:spacing w:before="25" w:line="391" w:lineRule="auto"/>
              <w:ind w:left="116" w:right="106"/>
              <w:jc w:val="both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2.文章获得期刊重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 xml:space="preserve">点推荐（封面）可 </w:t>
            </w:r>
            <w:r>
              <w:rPr>
                <w:spacing w:val="-3"/>
                <w:sz w:val="18"/>
                <w:szCs w:val="18"/>
              </w:rPr>
              <w:t>再加分+1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分；</w:t>
            </w:r>
          </w:p>
          <w:p w14:paraId="0AC12A09">
            <w:pPr>
              <w:pStyle w:val="6"/>
              <w:spacing w:before="25" w:line="395" w:lineRule="auto"/>
              <w:ind w:left="114" w:right="106" w:firstLine="3"/>
              <w:jc w:val="both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3.参加国际学术会</w:t>
            </w:r>
            <w:r>
              <w:rPr>
                <w:spacing w:val="4"/>
                <w:sz w:val="18"/>
                <w:szCs w:val="18"/>
              </w:rPr>
              <w:t xml:space="preserve"> 议最高得分不得超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过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  <w:r>
              <w:rPr>
                <w:spacing w:val="-2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分，在分组会 </w:t>
            </w:r>
            <w:r>
              <w:rPr>
                <w:spacing w:val="4"/>
                <w:sz w:val="18"/>
                <w:szCs w:val="18"/>
              </w:rPr>
              <w:t>议上宣读论文分数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减半计入；</w:t>
            </w:r>
          </w:p>
          <w:p w14:paraId="7C21426B">
            <w:pPr>
              <w:pStyle w:val="6"/>
              <w:spacing w:before="24" w:line="388" w:lineRule="auto"/>
              <w:ind w:left="130" w:right="106" w:hanging="1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4．论文以第三作者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出现，不计分</w:t>
            </w:r>
          </w:p>
          <w:p w14:paraId="308CE9EA">
            <w:pPr>
              <w:pStyle w:val="6"/>
              <w:spacing w:before="22" w:line="371" w:lineRule="auto"/>
              <w:ind w:left="115" w:right="106" w:firstLine="2"/>
              <w:jc w:val="both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5.翻译文献的计分</w:t>
            </w:r>
            <w:r>
              <w:rPr>
                <w:spacing w:val="4"/>
                <w:sz w:val="18"/>
                <w:szCs w:val="18"/>
              </w:rPr>
              <w:t xml:space="preserve"> 方案在参考综述计 分基础上，正常分 </w:t>
            </w:r>
            <w:r>
              <w:rPr>
                <w:spacing w:val="-2"/>
                <w:sz w:val="18"/>
                <w:szCs w:val="18"/>
              </w:rPr>
              <w:t>数减半计入。</w:t>
            </w:r>
          </w:p>
        </w:tc>
      </w:tr>
      <w:tr w14:paraId="1C31B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856" w:type="dxa"/>
            <w:vAlign w:val="top"/>
          </w:tcPr>
          <w:p w14:paraId="4775BE3F">
            <w:pPr>
              <w:pStyle w:val="6"/>
              <w:spacing w:before="75" w:line="232" w:lineRule="auto"/>
              <w:ind w:left="127"/>
            </w:pPr>
            <w:r>
              <w:rPr>
                <w:spacing w:val="-7"/>
              </w:rPr>
              <w:t>（2）</w:t>
            </w:r>
          </w:p>
        </w:tc>
        <w:tc>
          <w:tcPr>
            <w:tcW w:w="5241" w:type="dxa"/>
            <w:vAlign w:val="top"/>
          </w:tcPr>
          <w:p w14:paraId="319F5B90">
            <w:pPr>
              <w:pStyle w:val="6"/>
              <w:spacing w:before="75" w:line="219" w:lineRule="auto"/>
              <w:ind w:left="117"/>
            </w:pPr>
            <w:r>
              <w:rPr>
                <w:spacing w:val="-1"/>
              </w:rPr>
              <w:t>《中国社会科学》上发表本专业研究论文</w:t>
            </w:r>
          </w:p>
        </w:tc>
        <w:tc>
          <w:tcPr>
            <w:tcW w:w="1133" w:type="dxa"/>
            <w:vAlign w:val="top"/>
          </w:tcPr>
          <w:p w14:paraId="500D2737">
            <w:pPr>
              <w:pStyle w:val="6"/>
              <w:spacing w:before="75" w:line="220" w:lineRule="auto"/>
              <w:ind w:left="148"/>
            </w:pPr>
            <w:r>
              <w:rPr>
                <w:spacing w:val="-11"/>
              </w:rPr>
              <w:t>×25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6E710941">
            <w:pPr>
              <w:rPr>
                <w:rFonts w:ascii="Arial"/>
                <w:sz w:val="21"/>
              </w:rPr>
            </w:pPr>
          </w:p>
        </w:tc>
      </w:tr>
      <w:tr w14:paraId="40AB9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56" w:type="dxa"/>
            <w:vAlign w:val="top"/>
          </w:tcPr>
          <w:p w14:paraId="235016AC">
            <w:pPr>
              <w:pStyle w:val="6"/>
              <w:spacing w:before="75" w:line="232" w:lineRule="auto"/>
              <w:ind w:left="127"/>
            </w:pPr>
            <w:r>
              <w:rPr>
                <w:spacing w:val="-7"/>
              </w:rPr>
              <w:t>（3）</w:t>
            </w:r>
          </w:p>
        </w:tc>
        <w:tc>
          <w:tcPr>
            <w:tcW w:w="5241" w:type="dxa"/>
            <w:vAlign w:val="top"/>
          </w:tcPr>
          <w:p w14:paraId="2243BCAF">
            <w:pPr>
              <w:pStyle w:val="6"/>
              <w:spacing w:before="116" w:line="313" w:lineRule="auto"/>
              <w:ind w:left="116" w:right="105" w:hanging="4"/>
            </w:pPr>
            <w:r>
              <w:rPr>
                <w:spacing w:val="-22"/>
              </w:rPr>
              <w:t>本专业一级学科最高学术期刊（《民族艺术》、《文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艺研究》）上发表本专业研究论文</w:t>
            </w:r>
          </w:p>
        </w:tc>
        <w:tc>
          <w:tcPr>
            <w:tcW w:w="1133" w:type="dxa"/>
            <w:vAlign w:val="top"/>
          </w:tcPr>
          <w:p w14:paraId="39674146">
            <w:pPr>
              <w:pStyle w:val="6"/>
              <w:spacing w:before="75" w:line="220" w:lineRule="auto"/>
              <w:ind w:left="148"/>
            </w:pPr>
            <w:r>
              <w:rPr>
                <w:spacing w:val="-18"/>
              </w:rPr>
              <w:t>×</w:t>
            </w:r>
            <w:r>
              <w:rPr>
                <w:spacing w:val="-93"/>
              </w:rPr>
              <w:t xml:space="preserve"> </w:t>
            </w:r>
            <w:r>
              <w:rPr>
                <w:spacing w:val="-18"/>
              </w:rPr>
              <w:t>15</w:t>
            </w:r>
            <w:r>
              <w:rPr>
                <w:spacing w:val="-47"/>
              </w:rPr>
              <w:t xml:space="preserve"> </w:t>
            </w:r>
            <w:r>
              <w:rPr>
                <w:spacing w:val="-18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7CA4369E">
            <w:pPr>
              <w:rPr>
                <w:rFonts w:ascii="Arial"/>
                <w:sz w:val="21"/>
              </w:rPr>
            </w:pPr>
          </w:p>
        </w:tc>
      </w:tr>
      <w:tr w14:paraId="653BD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56" w:type="dxa"/>
            <w:vAlign w:val="top"/>
          </w:tcPr>
          <w:p w14:paraId="5FACD916">
            <w:pPr>
              <w:pStyle w:val="6"/>
              <w:spacing w:before="78" w:line="232" w:lineRule="auto"/>
              <w:ind w:left="127"/>
            </w:pPr>
            <w:r>
              <w:rPr>
                <w:spacing w:val="-7"/>
              </w:rPr>
              <w:t>（4）</w:t>
            </w:r>
          </w:p>
        </w:tc>
        <w:tc>
          <w:tcPr>
            <w:tcW w:w="5241" w:type="dxa"/>
            <w:vAlign w:val="top"/>
          </w:tcPr>
          <w:p w14:paraId="655CAF28">
            <w:pPr>
              <w:pStyle w:val="6"/>
              <w:spacing w:before="78" w:line="219" w:lineRule="auto"/>
              <w:ind w:left="110"/>
            </w:pPr>
            <w:r>
              <w:rPr>
                <w:spacing w:val="-1"/>
              </w:rPr>
              <w:t>CSSCI、EI、CSCD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发表本专业研究论文</w:t>
            </w:r>
          </w:p>
        </w:tc>
        <w:tc>
          <w:tcPr>
            <w:tcW w:w="1133" w:type="dxa"/>
            <w:vAlign w:val="top"/>
          </w:tcPr>
          <w:p w14:paraId="3A1848C4">
            <w:pPr>
              <w:pStyle w:val="6"/>
              <w:spacing w:before="78" w:line="220" w:lineRule="auto"/>
              <w:ind w:left="148"/>
            </w:pPr>
            <w:r>
              <w:rPr>
                <w:spacing w:val="-11"/>
              </w:rPr>
              <w:t>×10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7AC0AE73">
            <w:pPr>
              <w:rPr>
                <w:rFonts w:ascii="Arial"/>
                <w:sz w:val="21"/>
              </w:rPr>
            </w:pPr>
          </w:p>
        </w:tc>
      </w:tr>
      <w:tr w14:paraId="38CFE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56" w:type="dxa"/>
            <w:vAlign w:val="top"/>
          </w:tcPr>
          <w:p w14:paraId="52202261">
            <w:pPr>
              <w:pStyle w:val="6"/>
              <w:spacing w:before="76" w:line="232" w:lineRule="auto"/>
              <w:ind w:left="127"/>
            </w:pPr>
            <w:r>
              <w:rPr>
                <w:spacing w:val="-7"/>
              </w:rPr>
              <w:t>（5）</w:t>
            </w:r>
          </w:p>
        </w:tc>
        <w:tc>
          <w:tcPr>
            <w:tcW w:w="5241" w:type="dxa"/>
            <w:vAlign w:val="top"/>
          </w:tcPr>
          <w:p w14:paraId="52DAAC8F">
            <w:pPr>
              <w:pStyle w:val="6"/>
              <w:spacing w:before="76" w:line="220" w:lineRule="auto"/>
              <w:ind w:left="134"/>
            </w:pPr>
            <w:r>
              <w:rPr>
                <w:spacing w:val="-4"/>
              </w:rPr>
              <w:t>中国中文核心期刊</w:t>
            </w:r>
          </w:p>
        </w:tc>
        <w:tc>
          <w:tcPr>
            <w:tcW w:w="1133" w:type="dxa"/>
            <w:vAlign w:val="top"/>
          </w:tcPr>
          <w:p w14:paraId="5EF23783">
            <w:pPr>
              <w:pStyle w:val="6"/>
              <w:spacing w:before="76" w:line="220" w:lineRule="auto"/>
              <w:ind w:left="148"/>
            </w:pPr>
            <w:r>
              <w:rPr>
                <w:spacing w:val="-15"/>
              </w:rPr>
              <w:t>×6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0A2B1D5E">
            <w:pPr>
              <w:rPr>
                <w:rFonts w:ascii="Arial"/>
                <w:sz w:val="21"/>
              </w:rPr>
            </w:pPr>
          </w:p>
        </w:tc>
      </w:tr>
      <w:tr w14:paraId="17A57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56" w:type="dxa"/>
            <w:vAlign w:val="top"/>
          </w:tcPr>
          <w:p w14:paraId="34DC2F18">
            <w:pPr>
              <w:pStyle w:val="6"/>
              <w:spacing w:before="76" w:line="232" w:lineRule="auto"/>
              <w:ind w:left="127"/>
            </w:pPr>
            <w:r>
              <w:rPr>
                <w:spacing w:val="-7"/>
              </w:rPr>
              <w:t>（6）</w:t>
            </w:r>
          </w:p>
        </w:tc>
        <w:tc>
          <w:tcPr>
            <w:tcW w:w="5241" w:type="dxa"/>
            <w:vAlign w:val="top"/>
          </w:tcPr>
          <w:p w14:paraId="7C8B095D">
            <w:pPr>
              <w:pStyle w:val="6"/>
              <w:spacing w:before="76" w:line="219" w:lineRule="auto"/>
              <w:ind w:left="135"/>
            </w:pPr>
            <w:r>
              <w:rPr>
                <w:spacing w:val="-4"/>
              </w:rPr>
              <w:t>国际会议上宣读论文</w:t>
            </w:r>
          </w:p>
        </w:tc>
        <w:tc>
          <w:tcPr>
            <w:tcW w:w="1133" w:type="dxa"/>
            <w:vAlign w:val="top"/>
          </w:tcPr>
          <w:p w14:paraId="641043E9">
            <w:pPr>
              <w:pStyle w:val="6"/>
              <w:spacing w:before="77" w:line="220" w:lineRule="auto"/>
              <w:ind w:left="148"/>
            </w:pPr>
            <w:r>
              <w:rPr>
                <w:spacing w:val="-15"/>
              </w:rPr>
              <w:t>×3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0A6F12D9">
            <w:pPr>
              <w:rPr>
                <w:rFonts w:ascii="Arial"/>
                <w:sz w:val="21"/>
              </w:rPr>
            </w:pPr>
          </w:p>
        </w:tc>
      </w:tr>
      <w:tr w14:paraId="4D545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856" w:type="dxa"/>
            <w:vAlign w:val="top"/>
          </w:tcPr>
          <w:p w14:paraId="2A10CB67">
            <w:pPr>
              <w:pStyle w:val="6"/>
              <w:spacing w:before="76" w:line="232" w:lineRule="auto"/>
              <w:ind w:left="127"/>
            </w:pPr>
            <w:r>
              <w:rPr>
                <w:spacing w:val="-7"/>
              </w:rPr>
              <w:t>（7）</w:t>
            </w:r>
          </w:p>
        </w:tc>
        <w:tc>
          <w:tcPr>
            <w:tcW w:w="5241" w:type="dxa"/>
            <w:vAlign w:val="top"/>
          </w:tcPr>
          <w:p w14:paraId="15AA56B4">
            <w:pPr>
              <w:pStyle w:val="6"/>
              <w:spacing w:before="77" w:line="287" w:lineRule="auto"/>
              <w:ind w:left="112" w:right="105" w:hanging="2"/>
            </w:pPr>
            <w:r>
              <w:t>CSSCI</w:t>
            </w:r>
            <w:r>
              <w:rPr>
                <w:spacing w:val="1"/>
              </w:rPr>
              <w:t>、</w:t>
            </w:r>
            <w:r>
              <w:t>EI</w:t>
            </w:r>
            <w:r>
              <w:rPr>
                <w:spacing w:val="1"/>
              </w:rPr>
              <w:t>、</w:t>
            </w:r>
            <w:r>
              <w:t>CSCD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之增刊或省级以上刊物发表的</w:t>
            </w:r>
            <w:r>
              <w:t xml:space="preserve"> </w:t>
            </w:r>
            <w:r>
              <w:rPr>
                <w:spacing w:val="-1"/>
              </w:rPr>
              <w:t>本专业研究论文或在全国性学术会上宣读论文</w:t>
            </w:r>
          </w:p>
        </w:tc>
        <w:tc>
          <w:tcPr>
            <w:tcW w:w="1133" w:type="dxa"/>
            <w:vAlign w:val="top"/>
          </w:tcPr>
          <w:p w14:paraId="594C2600">
            <w:pPr>
              <w:pStyle w:val="6"/>
              <w:spacing w:before="76" w:line="220" w:lineRule="auto"/>
              <w:ind w:left="148"/>
            </w:pPr>
            <w:r>
              <w:rPr>
                <w:spacing w:val="-15"/>
              </w:rPr>
              <w:t>×2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2A268855">
            <w:pPr>
              <w:rPr>
                <w:rFonts w:ascii="Arial"/>
                <w:sz w:val="21"/>
              </w:rPr>
            </w:pPr>
          </w:p>
        </w:tc>
      </w:tr>
      <w:tr w14:paraId="4C160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856" w:type="dxa"/>
            <w:vAlign w:val="top"/>
          </w:tcPr>
          <w:p w14:paraId="5EB91BF5">
            <w:pPr>
              <w:pStyle w:val="6"/>
              <w:spacing w:before="79" w:line="232" w:lineRule="auto"/>
              <w:ind w:left="127"/>
            </w:pPr>
            <w:r>
              <w:rPr>
                <w:spacing w:val="-7"/>
              </w:rPr>
              <w:t>（8）</w:t>
            </w:r>
          </w:p>
        </w:tc>
        <w:tc>
          <w:tcPr>
            <w:tcW w:w="5241" w:type="dxa"/>
            <w:vAlign w:val="top"/>
          </w:tcPr>
          <w:p w14:paraId="49A631D7">
            <w:pPr>
              <w:pStyle w:val="6"/>
              <w:spacing w:before="79" w:line="278" w:lineRule="auto"/>
              <w:ind w:left="113" w:right="105" w:firstLine="20"/>
              <w:jc w:val="both"/>
            </w:pPr>
            <w:r>
              <w:rPr>
                <w:spacing w:val="9"/>
              </w:rPr>
              <w:t>中国中文核心期刊之增刊发表的本专业研究论</w:t>
            </w:r>
            <w:r>
              <w:rPr>
                <w:spacing w:val="15"/>
              </w:rPr>
              <w:t xml:space="preserve"> </w:t>
            </w:r>
            <w:r>
              <w:rPr>
                <w:spacing w:val="10"/>
              </w:rPr>
              <w:t>文或校内学术论文评为优秀或入选国内研究生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论坛并汇报</w:t>
            </w:r>
          </w:p>
        </w:tc>
        <w:tc>
          <w:tcPr>
            <w:tcW w:w="1133" w:type="dxa"/>
            <w:vAlign w:val="top"/>
          </w:tcPr>
          <w:p w14:paraId="56BF0C40">
            <w:pPr>
              <w:pStyle w:val="6"/>
              <w:spacing w:before="79" w:line="220" w:lineRule="auto"/>
              <w:ind w:left="148"/>
            </w:pPr>
            <w:r>
              <w:rPr>
                <w:spacing w:val="-24"/>
              </w:rPr>
              <w:t>×</w:t>
            </w:r>
            <w:r>
              <w:rPr>
                <w:spacing w:val="-93"/>
              </w:rPr>
              <w:t xml:space="preserve"> </w:t>
            </w:r>
            <w:r>
              <w:rPr>
                <w:spacing w:val="-24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24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3DA56085">
            <w:pPr>
              <w:rPr>
                <w:rFonts w:ascii="Arial"/>
                <w:sz w:val="21"/>
              </w:rPr>
            </w:pPr>
          </w:p>
        </w:tc>
      </w:tr>
      <w:tr w14:paraId="7A707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856" w:type="dxa"/>
            <w:vAlign w:val="top"/>
          </w:tcPr>
          <w:p w14:paraId="69A54580">
            <w:pPr>
              <w:pStyle w:val="6"/>
              <w:spacing w:before="78" w:line="232" w:lineRule="auto"/>
              <w:ind w:left="127"/>
            </w:pPr>
            <w:r>
              <w:rPr>
                <w:spacing w:val="-7"/>
              </w:rPr>
              <w:t>（9）</w:t>
            </w:r>
          </w:p>
        </w:tc>
        <w:tc>
          <w:tcPr>
            <w:tcW w:w="5241" w:type="dxa"/>
            <w:vAlign w:val="top"/>
          </w:tcPr>
          <w:p w14:paraId="411C94E9">
            <w:pPr>
              <w:pStyle w:val="6"/>
              <w:spacing w:before="79" w:line="219" w:lineRule="auto"/>
              <w:ind w:left="113"/>
            </w:pPr>
            <w:r>
              <w:rPr>
                <w:spacing w:val="-2"/>
              </w:rPr>
              <w:t>论文被新华文摘转载</w:t>
            </w:r>
          </w:p>
        </w:tc>
        <w:tc>
          <w:tcPr>
            <w:tcW w:w="1133" w:type="dxa"/>
            <w:vAlign w:val="top"/>
          </w:tcPr>
          <w:p w14:paraId="3FB93F2B">
            <w:pPr>
              <w:pStyle w:val="6"/>
              <w:spacing w:before="79" w:line="220" w:lineRule="auto"/>
              <w:ind w:left="148"/>
            </w:pPr>
            <w:r>
              <w:rPr>
                <w:spacing w:val="-15"/>
              </w:rPr>
              <w:t>×8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4AA12818">
            <w:pPr>
              <w:rPr>
                <w:rFonts w:ascii="Arial"/>
                <w:sz w:val="21"/>
              </w:rPr>
            </w:pPr>
          </w:p>
        </w:tc>
      </w:tr>
      <w:tr w14:paraId="3A81F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856" w:type="dxa"/>
            <w:vAlign w:val="top"/>
          </w:tcPr>
          <w:p w14:paraId="02BDFC00">
            <w:pPr>
              <w:pStyle w:val="6"/>
              <w:spacing w:before="80" w:line="232" w:lineRule="auto"/>
              <w:ind w:left="127"/>
            </w:pPr>
            <w:r>
              <w:rPr>
                <w:spacing w:val="-6"/>
              </w:rPr>
              <w:t>（10）</w:t>
            </w:r>
          </w:p>
        </w:tc>
        <w:tc>
          <w:tcPr>
            <w:tcW w:w="5241" w:type="dxa"/>
            <w:vAlign w:val="top"/>
          </w:tcPr>
          <w:p w14:paraId="53BBC071">
            <w:pPr>
              <w:pStyle w:val="6"/>
              <w:spacing w:before="80" w:line="219" w:lineRule="auto"/>
              <w:ind w:left="113"/>
            </w:pPr>
            <w:r>
              <w:rPr>
                <w:spacing w:val="-1"/>
              </w:rPr>
              <w:t>论文被《中国社会科学文摘》全文转载</w:t>
            </w:r>
          </w:p>
        </w:tc>
        <w:tc>
          <w:tcPr>
            <w:tcW w:w="1133" w:type="dxa"/>
            <w:vAlign w:val="top"/>
          </w:tcPr>
          <w:p w14:paraId="48C2CB1F">
            <w:pPr>
              <w:pStyle w:val="6"/>
              <w:spacing w:before="80" w:line="220" w:lineRule="auto"/>
              <w:ind w:left="148"/>
            </w:pPr>
            <w:r>
              <w:rPr>
                <w:spacing w:val="-15"/>
              </w:rPr>
              <w:t>×6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59250C80">
            <w:pPr>
              <w:rPr>
                <w:rFonts w:ascii="Arial"/>
                <w:sz w:val="21"/>
              </w:rPr>
            </w:pPr>
          </w:p>
        </w:tc>
      </w:tr>
      <w:tr w14:paraId="5FABFF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</w:trPr>
        <w:tc>
          <w:tcPr>
            <w:tcW w:w="856" w:type="dxa"/>
            <w:vAlign w:val="top"/>
          </w:tcPr>
          <w:p w14:paraId="247A77A1">
            <w:pPr>
              <w:pStyle w:val="6"/>
              <w:spacing w:before="79" w:line="232" w:lineRule="auto"/>
              <w:ind w:left="127"/>
            </w:pPr>
            <w:r>
              <w:rPr>
                <w:spacing w:val="-6"/>
              </w:rPr>
              <w:t>（11）</w:t>
            </w:r>
          </w:p>
        </w:tc>
        <w:tc>
          <w:tcPr>
            <w:tcW w:w="5241" w:type="dxa"/>
            <w:vAlign w:val="top"/>
          </w:tcPr>
          <w:p w14:paraId="5DD050C8">
            <w:pPr>
              <w:pStyle w:val="6"/>
              <w:spacing w:before="78" w:line="292" w:lineRule="auto"/>
              <w:ind w:left="111" w:right="105" w:firstLine="1"/>
              <w:jc w:val="both"/>
            </w:pPr>
            <w:r>
              <w:rPr>
                <w:spacing w:val="-2"/>
              </w:rPr>
              <w:t>论文被中国人民大学复印报刊资料、《高等学校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文科学术文摘》全文转载或被《新华文摘》</w:t>
            </w:r>
            <w:r>
              <w:rPr>
                <w:spacing w:val="-2"/>
              </w:rPr>
              <w:t>观点</w:t>
            </w:r>
            <w:r>
              <w:t xml:space="preserve"> </w:t>
            </w:r>
            <w:r>
              <w:rPr>
                <w:spacing w:val="-5"/>
              </w:rPr>
              <w:t>摘要</w:t>
            </w:r>
          </w:p>
        </w:tc>
        <w:tc>
          <w:tcPr>
            <w:tcW w:w="1133" w:type="dxa"/>
            <w:vAlign w:val="top"/>
          </w:tcPr>
          <w:p w14:paraId="12A2A84C">
            <w:pPr>
              <w:pStyle w:val="6"/>
              <w:spacing w:before="80" w:line="220" w:lineRule="auto"/>
              <w:ind w:left="148"/>
            </w:pPr>
            <w:r>
              <w:rPr>
                <w:spacing w:val="-15"/>
              </w:rPr>
              <w:t>×3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</w:tcBorders>
            <w:vAlign w:val="top"/>
          </w:tcPr>
          <w:p w14:paraId="3FD49643">
            <w:pPr>
              <w:rPr>
                <w:rFonts w:ascii="Arial"/>
                <w:sz w:val="21"/>
              </w:rPr>
            </w:pPr>
          </w:p>
        </w:tc>
      </w:tr>
      <w:tr w14:paraId="332A8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56" w:type="dxa"/>
            <w:vAlign w:val="top"/>
          </w:tcPr>
          <w:p w14:paraId="70BA8602">
            <w:pPr>
              <w:pStyle w:val="6"/>
              <w:spacing w:before="80" w:line="232" w:lineRule="auto"/>
              <w:ind w:left="127"/>
            </w:pPr>
            <w:r>
              <w:rPr>
                <w:spacing w:val="-6"/>
              </w:rPr>
              <w:t>（12）</w:t>
            </w:r>
          </w:p>
        </w:tc>
        <w:tc>
          <w:tcPr>
            <w:tcW w:w="5241" w:type="dxa"/>
            <w:vAlign w:val="top"/>
          </w:tcPr>
          <w:p w14:paraId="1A78E82F">
            <w:pPr>
              <w:pStyle w:val="6"/>
              <w:spacing w:before="80" w:line="219" w:lineRule="auto"/>
              <w:ind w:left="113"/>
            </w:pPr>
            <w:r>
              <w:rPr>
                <w:spacing w:val="-1"/>
              </w:rPr>
              <w:t>论文被《中国社会科学文摘》观点摘要</w:t>
            </w:r>
          </w:p>
        </w:tc>
        <w:tc>
          <w:tcPr>
            <w:tcW w:w="1133" w:type="dxa"/>
            <w:vAlign w:val="top"/>
          </w:tcPr>
          <w:p w14:paraId="17A1AFF8">
            <w:pPr>
              <w:pStyle w:val="6"/>
              <w:spacing w:before="81" w:line="220" w:lineRule="auto"/>
              <w:ind w:left="148"/>
            </w:pPr>
            <w:r>
              <w:rPr>
                <w:spacing w:val="-15"/>
              </w:rPr>
              <w:t>×2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Align w:val="top"/>
          </w:tcPr>
          <w:p w14:paraId="60A849EF">
            <w:pPr>
              <w:rPr>
                <w:rFonts w:ascii="Arial"/>
                <w:sz w:val="21"/>
              </w:rPr>
            </w:pPr>
          </w:p>
        </w:tc>
      </w:tr>
    </w:tbl>
    <w:p w14:paraId="2E377C5C">
      <w:pPr>
        <w:spacing w:line="348" w:lineRule="auto"/>
        <w:rPr>
          <w:rFonts w:ascii="Arial"/>
          <w:sz w:val="21"/>
        </w:rPr>
      </w:pPr>
    </w:p>
    <w:p w14:paraId="31AA3A88">
      <w:pPr>
        <w:spacing w:before="79" w:line="219" w:lineRule="auto"/>
        <w:ind w:left="45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（2）著作</w:t>
      </w:r>
    </w:p>
    <w:p w14:paraId="4DAFA96B">
      <w:pPr>
        <w:spacing w:line="67" w:lineRule="exact"/>
      </w:pPr>
    </w:p>
    <w:tbl>
      <w:tblPr>
        <w:tblStyle w:val="5"/>
        <w:tblW w:w="893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5241"/>
        <w:gridCol w:w="1133"/>
        <w:gridCol w:w="1705"/>
      </w:tblGrid>
      <w:tr w14:paraId="62D77F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856" w:type="dxa"/>
            <w:vAlign w:val="top"/>
          </w:tcPr>
          <w:p w14:paraId="22F47BC3">
            <w:pPr>
              <w:pStyle w:val="6"/>
              <w:spacing w:before="81" w:line="221" w:lineRule="auto"/>
              <w:ind w:left="194"/>
            </w:pPr>
            <w:r>
              <w:rPr>
                <w:spacing w:val="-5"/>
              </w:rPr>
              <w:t>序号</w:t>
            </w:r>
          </w:p>
        </w:tc>
        <w:tc>
          <w:tcPr>
            <w:tcW w:w="5241" w:type="dxa"/>
            <w:vAlign w:val="top"/>
          </w:tcPr>
          <w:p w14:paraId="41826918">
            <w:pPr>
              <w:pStyle w:val="6"/>
              <w:spacing w:before="82" w:line="219" w:lineRule="auto"/>
              <w:ind w:left="2391"/>
            </w:pPr>
            <w:r>
              <w:rPr>
                <w:spacing w:val="-7"/>
              </w:rPr>
              <w:t>著作</w:t>
            </w:r>
          </w:p>
        </w:tc>
        <w:tc>
          <w:tcPr>
            <w:tcW w:w="1133" w:type="dxa"/>
            <w:vAlign w:val="top"/>
          </w:tcPr>
          <w:p w14:paraId="1A18A623">
            <w:pPr>
              <w:pStyle w:val="6"/>
              <w:spacing w:before="82" w:line="219" w:lineRule="auto"/>
              <w:ind w:left="336"/>
            </w:pPr>
            <w:r>
              <w:rPr>
                <w:spacing w:val="-6"/>
              </w:rPr>
              <w:t>得分</w:t>
            </w:r>
          </w:p>
        </w:tc>
        <w:tc>
          <w:tcPr>
            <w:tcW w:w="1705" w:type="dxa"/>
            <w:vAlign w:val="top"/>
          </w:tcPr>
          <w:p w14:paraId="07592D61">
            <w:pPr>
              <w:pStyle w:val="6"/>
              <w:spacing w:before="61" w:line="230" w:lineRule="auto"/>
              <w:ind w:left="66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备注</w:t>
            </w:r>
          </w:p>
        </w:tc>
      </w:tr>
      <w:tr w14:paraId="370D7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56" w:type="dxa"/>
            <w:vAlign w:val="top"/>
          </w:tcPr>
          <w:p w14:paraId="495DB570">
            <w:pPr>
              <w:pStyle w:val="6"/>
              <w:spacing w:before="77" w:line="232" w:lineRule="auto"/>
              <w:ind w:left="127"/>
            </w:pPr>
            <w:r>
              <w:rPr>
                <w:spacing w:val="-7"/>
              </w:rPr>
              <w:t>（1）</w:t>
            </w:r>
          </w:p>
        </w:tc>
        <w:tc>
          <w:tcPr>
            <w:tcW w:w="5241" w:type="dxa"/>
            <w:vAlign w:val="top"/>
          </w:tcPr>
          <w:p w14:paraId="3F3D2EA8">
            <w:pPr>
              <w:pStyle w:val="6"/>
              <w:spacing w:before="78" w:line="219" w:lineRule="auto"/>
              <w:ind w:left="113"/>
            </w:pPr>
            <w:r>
              <w:rPr>
                <w:spacing w:val="-3"/>
              </w:rPr>
              <w:t>单独出版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20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万字以上的学术专著</w:t>
            </w:r>
          </w:p>
        </w:tc>
        <w:tc>
          <w:tcPr>
            <w:tcW w:w="1133" w:type="dxa"/>
            <w:vAlign w:val="top"/>
          </w:tcPr>
          <w:p w14:paraId="72BD26A4">
            <w:pPr>
              <w:pStyle w:val="6"/>
              <w:spacing w:before="78" w:line="220" w:lineRule="auto"/>
              <w:ind w:left="148"/>
            </w:pPr>
            <w:r>
              <w:rPr>
                <w:spacing w:val="-11"/>
              </w:rPr>
              <w:t>×10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705" w:type="dxa"/>
            <w:vAlign w:val="top"/>
          </w:tcPr>
          <w:p w14:paraId="0F512C9B">
            <w:pPr>
              <w:pStyle w:val="6"/>
              <w:spacing w:before="70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不足五万字的按照</w:t>
            </w:r>
          </w:p>
        </w:tc>
      </w:tr>
    </w:tbl>
    <w:p w14:paraId="419351B3">
      <w:pPr>
        <w:spacing w:line="82" w:lineRule="exact"/>
        <w:rPr>
          <w:rFonts w:ascii="Arial"/>
          <w:sz w:val="7"/>
        </w:rPr>
      </w:pPr>
    </w:p>
    <w:p w14:paraId="0D43E8BD">
      <w:pPr>
        <w:spacing w:line="82" w:lineRule="exact"/>
        <w:rPr>
          <w:rFonts w:ascii="Arial" w:hAnsi="Arial" w:eastAsia="Arial" w:cs="Arial"/>
          <w:sz w:val="7"/>
          <w:szCs w:val="7"/>
        </w:rPr>
        <w:sectPr>
          <w:headerReference r:id="rId5" w:type="default"/>
          <w:footerReference r:id="rId6" w:type="default"/>
          <w:pgSz w:w="11906" w:h="16839"/>
          <w:pgMar w:top="1141" w:right="1596" w:bottom="1362" w:left="1369" w:header="845" w:footer="1200" w:gutter="0"/>
          <w:cols w:space="720" w:num="1"/>
        </w:sectPr>
      </w:pPr>
    </w:p>
    <w:p w14:paraId="6618205B">
      <w:pPr>
        <w:spacing w:before="57"/>
      </w:pPr>
    </w:p>
    <w:tbl>
      <w:tblPr>
        <w:tblStyle w:val="5"/>
        <w:tblW w:w="893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5241"/>
        <w:gridCol w:w="1133"/>
        <w:gridCol w:w="1705"/>
      </w:tblGrid>
      <w:tr w14:paraId="245F3F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56" w:type="dxa"/>
            <w:vMerge w:val="restart"/>
            <w:tcBorders>
              <w:bottom w:val="nil"/>
            </w:tcBorders>
            <w:vAlign w:val="top"/>
          </w:tcPr>
          <w:p w14:paraId="40121975">
            <w:pPr>
              <w:rPr>
                <w:rFonts w:ascii="Arial"/>
                <w:sz w:val="21"/>
              </w:rPr>
            </w:pPr>
          </w:p>
        </w:tc>
        <w:tc>
          <w:tcPr>
            <w:tcW w:w="5241" w:type="dxa"/>
            <w:vAlign w:val="top"/>
          </w:tcPr>
          <w:p w14:paraId="6F211EEB">
            <w:pPr>
              <w:pStyle w:val="6"/>
              <w:spacing w:before="80" w:line="219" w:lineRule="auto"/>
              <w:ind w:left="113"/>
            </w:pPr>
            <w:r>
              <w:rPr>
                <w:spacing w:val="-4"/>
              </w:rPr>
              <w:t>单独出版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15—20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万字的学术专著</w:t>
            </w:r>
          </w:p>
        </w:tc>
        <w:tc>
          <w:tcPr>
            <w:tcW w:w="1133" w:type="dxa"/>
            <w:vAlign w:val="top"/>
          </w:tcPr>
          <w:p w14:paraId="37114AEA">
            <w:pPr>
              <w:pStyle w:val="6"/>
              <w:spacing w:before="80" w:line="220" w:lineRule="auto"/>
              <w:ind w:left="148"/>
            </w:pPr>
            <w:r>
              <w:rPr>
                <w:spacing w:val="-15"/>
              </w:rPr>
              <w:t>×8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restart"/>
            <w:tcBorders>
              <w:bottom w:val="nil"/>
            </w:tcBorders>
            <w:vAlign w:val="top"/>
          </w:tcPr>
          <w:p w14:paraId="3B3BC188">
            <w:pPr>
              <w:pStyle w:val="6"/>
              <w:spacing w:before="72" w:line="219" w:lineRule="auto"/>
              <w:ind w:left="1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参编的标准计分；</w:t>
            </w:r>
          </w:p>
        </w:tc>
      </w:tr>
      <w:tr w14:paraId="2B06A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856" w:type="dxa"/>
            <w:vMerge w:val="continue"/>
            <w:tcBorders>
              <w:top w:val="nil"/>
            </w:tcBorders>
            <w:vAlign w:val="top"/>
          </w:tcPr>
          <w:p w14:paraId="6A08F593">
            <w:pPr>
              <w:rPr>
                <w:rFonts w:ascii="Arial"/>
                <w:sz w:val="21"/>
              </w:rPr>
            </w:pPr>
          </w:p>
        </w:tc>
        <w:tc>
          <w:tcPr>
            <w:tcW w:w="5241" w:type="dxa"/>
            <w:vAlign w:val="top"/>
          </w:tcPr>
          <w:p w14:paraId="69EE037F">
            <w:pPr>
              <w:pStyle w:val="6"/>
              <w:spacing w:before="77" w:line="268" w:lineRule="auto"/>
              <w:ind w:left="112" w:right="105"/>
            </w:pPr>
            <w:r>
              <w:rPr>
                <w:spacing w:val="2"/>
              </w:rPr>
              <w:t>单独出版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10—15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万字的学术专著，或参</w:t>
            </w:r>
            <w:r>
              <w:rPr>
                <w:spacing w:val="1"/>
              </w:rPr>
              <w:t>与写作</w:t>
            </w:r>
            <w:r>
              <w:t xml:space="preserve"> </w:t>
            </w:r>
            <w:r>
              <w:rPr>
                <w:spacing w:val="-5"/>
              </w:rPr>
              <w:t>专著字数在</w:t>
            </w:r>
            <w:r>
              <w:rPr>
                <w:spacing w:val="-32"/>
              </w:rPr>
              <w:t xml:space="preserve"> </w:t>
            </w:r>
            <w:r>
              <w:rPr>
                <w:spacing w:val="-5"/>
              </w:rPr>
              <w:t>10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万字以上</w:t>
            </w:r>
          </w:p>
        </w:tc>
        <w:tc>
          <w:tcPr>
            <w:tcW w:w="1133" w:type="dxa"/>
            <w:vAlign w:val="top"/>
          </w:tcPr>
          <w:p w14:paraId="3030E2CC">
            <w:pPr>
              <w:pStyle w:val="6"/>
              <w:spacing w:before="77" w:line="220" w:lineRule="auto"/>
              <w:ind w:left="148"/>
            </w:pPr>
            <w:r>
              <w:rPr>
                <w:spacing w:val="-15"/>
              </w:rPr>
              <w:t>×6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</w:tcBorders>
            <w:vAlign w:val="top"/>
          </w:tcPr>
          <w:p w14:paraId="5D3F1B7E">
            <w:pPr>
              <w:rPr>
                <w:rFonts w:ascii="Arial"/>
                <w:sz w:val="21"/>
              </w:rPr>
            </w:pPr>
          </w:p>
        </w:tc>
      </w:tr>
      <w:tr w14:paraId="3F192B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56" w:type="dxa"/>
            <w:vMerge w:val="restart"/>
            <w:tcBorders>
              <w:bottom w:val="nil"/>
            </w:tcBorders>
            <w:vAlign w:val="top"/>
          </w:tcPr>
          <w:p w14:paraId="78747196">
            <w:pPr>
              <w:pStyle w:val="6"/>
              <w:spacing w:before="77" w:line="232" w:lineRule="auto"/>
              <w:ind w:left="127"/>
            </w:pPr>
            <w:r>
              <w:rPr>
                <w:spacing w:val="-7"/>
              </w:rPr>
              <w:t>（2）</w:t>
            </w:r>
          </w:p>
        </w:tc>
        <w:tc>
          <w:tcPr>
            <w:tcW w:w="5241" w:type="dxa"/>
            <w:vAlign w:val="top"/>
          </w:tcPr>
          <w:p w14:paraId="19E1E275">
            <w:pPr>
              <w:pStyle w:val="6"/>
              <w:spacing w:before="78" w:line="219" w:lineRule="auto"/>
              <w:ind w:left="113"/>
            </w:pPr>
            <w:r>
              <w:rPr>
                <w:spacing w:val="-2"/>
              </w:rPr>
              <w:t>参与写作专著，且写作字数在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6—10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万字的</w:t>
            </w:r>
          </w:p>
        </w:tc>
        <w:tc>
          <w:tcPr>
            <w:tcW w:w="1133" w:type="dxa"/>
            <w:vAlign w:val="top"/>
          </w:tcPr>
          <w:p w14:paraId="20F807CF">
            <w:pPr>
              <w:pStyle w:val="6"/>
              <w:spacing w:before="77" w:line="220" w:lineRule="auto"/>
              <w:ind w:left="148"/>
            </w:pPr>
            <w:r>
              <w:rPr>
                <w:spacing w:val="-15"/>
              </w:rPr>
              <w:t>×3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restart"/>
            <w:tcBorders>
              <w:bottom w:val="nil"/>
            </w:tcBorders>
            <w:vAlign w:val="top"/>
          </w:tcPr>
          <w:p w14:paraId="5F990A92">
            <w:pPr>
              <w:pStyle w:val="6"/>
              <w:spacing w:before="109" w:line="380" w:lineRule="auto"/>
              <w:ind w:left="114" w:right="48" w:firstLine="1"/>
              <w:jc w:val="both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 xml:space="preserve">参与写作学术专著 </w:t>
            </w:r>
            <w:r>
              <w:rPr>
                <w:spacing w:val="-1"/>
                <w:sz w:val="18"/>
                <w:szCs w:val="18"/>
              </w:rPr>
              <w:t>字数不足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万字的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不算分；编写教材、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通俗或普及性图书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的，按照标准的一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半计分</w:t>
            </w:r>
          </w:p>
        </w:tc>
      </w:tr>
      <w:tr w14:paraId="0D991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56" w:type="dxa"/>
            <w:vMerge w:val="continue"/>
            <w:tcBorders>
              <w:top w:val="nil"/>
              <w:bottom w:val="nil"/>
            </w:tcBorders>
            <w:vAlign w:val="top"/>
          </w:tcPr>
          <w:p w14:paraId="64CE3CF1">
            <w:pPr>
              <w:rPr>
                <w:rFonts w:ascii="Arial"/>
                <w:sz w:val="21"/>
              </w:rPr>
            </w:pPr>
          </w:p>
        </w:tc>
        <w:tc>
          <w:tcPr>
            <w:tcW w:w="5241" w:type="dxa"/>
            <w:vAlign w:val="top"/>
          </w:tcPr>
          <w:p w14:paraId="4F45FDAE">
            <w:pPr>
              <w:pStyle w:val="6"/>
              <w:spacing w:before="79" w:line="219" w:lineRule="auto"/>
              <w:ind w:left="113"/>
            </w:pPr>
            <w:r>
              <w:rPr>
                <w:spacing w:val="-3"/>
              </w:rPr>
              <w:t>参与写作专著，且写作字数在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3—6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万字的</w:t>
            </w:r>
          </w:p>
        </w:tc>
        <w:tc>
          <w:tcPr>
            <w:tcW w:w="1133" w:type="dxa"/>
            <w:vAlign w:val="top"/>
          </w:tcPr>
          <w:p w14:paraId="010DE17C">
            <w:pPr>
              <w:pStyle w:val="6"/>
              <w:spacing w:before="79" w:line="220" w:lineRule="auto"/>
              <w:ind w:left="148"/>
            </w:pPr>
            <w:r>
              <w:rPr>
                <w:spacing w:val="-15"/>
              </w:rPr>
              <w:t>×2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031B6BA7">
            <w:pPr>
              <w:rPr>
                <w:rFonts w:ascii="Arial"/>
                <w:sz w:val="21"/>
              </w:rPr>
            </w:pPr>
          </w:p>
        </w:tc>
      </w:tr>
      <w:tr w14:paraId="2FBDD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</w:trPr>
        <w:tc>
          <w:tcPr>
            <w:tcW w:w="856" w:type="dxa"/>
            <w:vMerge w:val="continue"/>
            <w:tcBorders>
              <w:top w:val="nil"/>
            </w:tcBorders>
            <w:vAlign w:val="top"/>
          </w:tcPr>
          <w:p w14:paraId="10546DDD">
            <w:pPr>
              <w:rPr>
                <w:rFonts w:ascii="Arial"/>
                <w:sz w:val="21"/>
              </w:rPr>
            </w:pPr>
          </w:p>
        </w:tc>
        <w:tc>
          <w:tcPr>
            <w:tcW w:w="5241" w:type="dxa"/>
            <w:vAlign w:val="top"/>
          </w:tcPr>
          <w:p w14:paraId="7EF44A07">
            <w:pPr>
              <w:pStyle w:val="6"/>
              <w:spacing w:before="78" w:line="219" w:lineRule="auto"/>
              <w:ind w:left="113"/>
            </w:pPr>
            <w:r>
              <w:rPr>
                <w:spacing w:val="-3"/>
              </w:rPr>
              <w:t>参与写作专著，且写作字数在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1—3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万字的</w:t>
            </w:r>
          </w:p>
        </w:tc>
        <w:tc>
          <w:tcPr>
            <w:tcW w:w="1133" w:type="dxa"/>
            <w:vAlign w:val="top"/>
          </w:tcPr>
          <w:p w14:paraId="2D958202">
            <w:pPr>
              <w:pStyle w:val="6"/>
              <w:spacing w:before="77" w:line="220" w:lineRule="auto"/>
              <w:ind w:left="148"/>
            </w:pPr>
            <w:r>
              <w:rPr>
                <w:spacing w:val="-15"/>
              </w:rPr>
              <w:t>×</w:t>
            </w:r>
            <w:r>
              <w:rPr>
                <w:spacing w:val="-90"/>
              </w:rPr>
              <w:t xml:space="preserve"> </w:t>
            </w:r>
            <w:r>
              <w:rPr>
                <w:spacing w:val="-15"/>
              </w:rPr>
              <w:t>1.5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</w:tcBorders>
            <w:vAlign w:val="top"/>
          </w:tcPr>
          <w:p w14:paraId="7B3ABFA3">
            <w:pPr>
              <w:rPr>
                <w:rFonts w:ascii="Arial"/>
                <w:sz w:val="21"/>
              </w:rPr>
            </w:pPr>
          </w:p>
        </w:tc>
      </w:tr>
      <w:tr w14:paraId="7162B5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935" w:type="dxa"/>
            <w:gridSpan w:val="4"/>
            <w:vAlign w:val="top"/>
          </w:tcPr>
          <w:p w14:paraId="660E4124">
            <w:pPr>
              <w:pStyle w:val="6"/>
              <w:spacing w:before="79" w:line="269" w:lineRule="auto"/>
              <w:ind w:left="148" w:right="106" w:hanging="30"/>
            </w:pPr>
            <w:r>
              <w:rPr>
                <w:spacing w:val="-2"/>
              </w:rPr>
              <w:t>备注：以上科研能力中，如果论文或著作为国家级课题阶段性成果,该篇论文得分再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×</w:t>
            </w:r>
            <w:r>
              <w:rPr>
                <w:spacing w:val="-93"/>
              </w:rPr>
              <w:t xml:space="preserve"> </w:t>
            </w:r>
            <w:r>
              <w:rPr>
                <w:spacing w:val="-2"/>
              </w:rPr>
              <w:t>1.2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系数, 如果论文或著作为省级课题</w:t>
            </w:r>
            <w:r>
              <w:rPr>
                <w:spacing w:val="-3"/>
              </w:rPr>
              <w:t>阶段性成果,该篇论文得分再×1.1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系数。</w:t>
            </w:r>
          </w:p>
        </w:tc>
      </w:tr>
    </w:tbl>
    <w:p w14:paraId="49B53CF0">
      <w:pPr>
        <w:spacing w:line="251" w:lineRule="auto"/>
        <w:rPr>
          <w:rFonts w:ascii="Arial"/>
          <w:sz w:val="21"/>
        </w:rPr>
      </w:pPr>
    </w:p>
    <w:p w14:paraId="12BC77A0">
      <w:pPr>
        <w:spacing w:line="251" w:lineRule="auto"/>
        <w:rPr>
          <w:rFonts w:ascii="Arial"/>
          <w:sz w:val="21"/>
        </w:rPr>
      </w:pPr>
    </w:p>
    <w:p w14:paraId="7E9A10FB">
      <w:pPr>
        <w:spacing w:before="78" w:line="221" w:lineRule="auto"/>
        <w:ind w:left="45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（3）课题</w:t>
      </w:r>
    </w:p>
    <w:p w14:paraId="1BBEC92C">
      <w:pPr>
        <w:spacing w:line="65" w:lineRule="exact"/>
      </w:pPr>
    </w:p>
    <w:tbl>
      <w:tblPr>
        <w:tblStyle w:val="5"/>
        <w:tblW w:w="9156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7"/>
        <w:gridCol w:w="1284"/>
        <w:gridCol w:w="1285"/>
        <w:gridCol w:w="1285"/>
        <w:gridCol w:w="1285"/>
        <w:gridCol w:w="1290"/>
      </w:tblGrid>
      <w:tr w14:paraId="68A6F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930" w:type="dxa"/>
            <w:vAlign w:val="top"/>
          </w:tcPr>
          <w:p w14:paraId="5137006D">
            <w:pPr>
              <w:pStyle w:val="6"/>
              <w:spacing w:before="259" w:line="220" w:lineRule="auto"/>
              <w:ind w:left="491"/>
            </w:pPr>
            <w:r>
              <w:rPr>
                <w:spacing w:val="-3"/>
              </w:rPr>
              <w:t>课题级别</w:t>
            </w:r>
          </w:p>
        </w:tc>
        <w:tc>
          <w:tcPr>
            <w:tcW w:w="797" w:type="dxa"/>
            <w:vAlign w:val="top"/>
          </w:tcPr>
          <w:p w14:paraId="6B563277">
            <w:pPr>
              <w:pStyle w:val="6"/>
              <w:spacing w:before="259" w:line="219" w:lineRule="auto"/>
              <w:ind w:left="164"/>
            </w:pPr>
            <w:r>
              <w:rPr>
                <w:spacing w:val="-6"/>
              </w:rPr>
              <w:t>主持</w:t>
            </w:r>
          </w:p>
        </w:tc>
        <w:tc>
          <w:tcPr>
            <w:tcW w:w="1284" w:type="dxa"/>
            <w:vAlign w:val="top"/>
          </w:tcPr>
          <w:p w14:paraId="7BF30440">
            <w:pPr>
              <w:pStyle w:val="6"/>
              <w:spacing w:before="71" w:line="260" w:lineRule="auto"/>
              <w:ind w:left="528" w:right="160" w:hanging="361"/>
            </w:pPr>
            <w:r>
              <w:rPr>
                <w:spacing w:val="-3"/>
              </w:rPr>
              <w:t>第一参与</w:t>
            </w:r>
            <w:r>
              <w:rPr>
                <w:spacing w:val="1"/>
              </w:rPr>
              <w:t xml:space="preserve"> </w:t>
            </w:r>
            <w:r>
              <w:t>人</w:t>
            </w:r>
          </w:p>
        </w:tc>
        <w:tc>
          <w:tcPr>
            <w:tcW w:w="1285" w:type="dxa"/>
            <w:vAlign w:val="top"/>
          </w:tcPr>
          <w:p w14:paraId="486F759E">
            <w:pPr>
              <w:pStyle w:val="6"/>
              <w:spacing w:before="71" w:line="260" w:lineRule="auto"/>
              <w:ind w:left="530" w:right="159" w:hanging="361"/>
            </w:pPr>
            <w:r>
              <w:rPr>
                <w:spacing w:val="-3"/>
              </w:rPr>
              <w:t>第二参与</w:t>
            </w:r>
            <w:r>
              <w:rPr>
                <w:spacing w:val="1"/>
              </w:rPr>
              <w:t xml:space="preserve"> </w:t>
            </w:r>
            <w:r>
              <w:t>人</w:t>
            </w:r>
          </w:p>
        </w:tc>
        <w:tc>
          <w:tcPr>
            <w:tcW w:w="1285" w:type="dxa"/>
            <w:vAlign w:val="top"/>
          </w:tcPr>
          <w:p w14:paraId="5F54D336">
            <w:pPr>
              <w:pStyle w:val="6"/>
              <w:spacing w:before="71" w:line="260" w:lineRule="auto"/>
              <w:ind w:left="529" w:right="160" w:hanging="361"/>
            </w:pPr>
            <w:r>
              <w:rPr>
                <w:spacing w:val="-3"/>
              </w:rPr>
              <w:t>第三参与</w:t>
            </w:r>
            <w:r>
              <w:rPr>
                <w:spacing w:val="1"/>
              </w:rPr>
              <w:t xml:space="preserve"> </w:t>
            </w:r>
            <w:r>
              <w:t>人</w:t>
            </w:r>
          </w:p>
        </w:tc>
        <w:tc>
          <w:tcPr>
            <w:tcW w:w="1285" w:type="dxa"/>
            <w:vAlign w:val="top"/>
          </w:tcPr>
          <w:p w14:paraId="2F32FA8C">
            <w:pPr>
              <w:pStyle w:val="6"/>
              <w:spacing w:before="71" w:line="260" w:lineRule="auto"/>
              <w:ind w:left="531" w:right="159" w:hanging="361"/>
            </w:pPr>
            <w:r>
              <w:rPr>
                <w:spacing w:val="-3"/>
              </w:rPr>
              <w:t>第四参与</w:t>
            </w:r>
            <w:r>
              <w:rPr>
                <w:spacing w:val="1"/>
              </w:rPr>
              <w:t xml:space="preserve"> </w:t>
            </w:r>
            <w:r>
              <w:t>人</w:t>
            </w:r>
          </w:p>
        </w:tc>
        <w:tc>
          <w:tcPr>
            <w:tcW w:w="1290" w:type="dxa"/>
            <w:vAlign w:val="top"/>
          </w:tcPr>
          <w:p w14:paraId="546D806A">
            <w:pPr>
              <w:pStyle w:val="6"/>
              <w:spacing w:before="71" w:line="260" w:lineRule="auto"/>
              <w:ind w:left="532" w:right="162" w:hanging="361"/>
            </w:pPr>
            <w:r>
              <w:rPr>
                <w:spacing w:val="-3"/>
              </w:rPr>
              <w:t>第五参与</w:t>
            </w:r>
            <w:r>
              <w:rPr>
                <w:spacing w:val="1"/>
              </w:rPr>
              <w:t xml:space="preserve"> </w:t>
            </w:r>
            <w:r>
              <w:t>人</w:t>
            </w:r>
          </w:p>
        </w:tc>
      </w:tr>
      <w:tr w14:paraId="140D0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30" w:type="dxa"/>
            <w:vAlign w:val="top"/>
          </w:tcPr>
          <w:p w14:paraId="5EB8655C">
            <w:pPr>
              <w:pStyle w:val="6"/>
              <w:spacing w:before="67" w:line="220" w:lineRule="auto"/>
              <w:jc w:val="right"/>
            </w:pPr>
            <w:r>
              <w:rPr>
                <w:spacing w:val="-19"/>
              </w:rPr>
              <w:t>国家级（前五名）</w:t>
            </w:r>
          </w:p>
        </w:tc>
        <w:tc>
          <w:tcPr>
            <w:tcW w:w="797" w:type="dxa"/>
            <w:vAlign w:val="top"/>
          </w:tcPr>
          <w:p w14:paraId="4AD0EEA7">
            <w:pPr>
              <w:pStyle w:val="6"/>
              <w:spacing w:before="67" w:line="220" w:lineRule="auto"/>
              <w:ind w:left="138"/>
            </w:pPr>
            <w:r>
              <w:rPr>
                <w:spacing w:val="-5"/>
              </w:rPr>
              <w:t>30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284" w:type="dxa"/>
            <w:vAlign w:val="top"/>
          </w:tcPr>
          <w:p w14:paraId="2D5339E6">
            <w:pPr>
              <w:pStyle w:val="6"/>
              <w:spacing w:before="67" w:line="220" w:lineRule="auto"/>
              <w:ind w:left="394"/>
            </w:pPr>
            <w:r>
              <w:rPr>
                <w:spacing w:val="-10"/>
              </w:rPr>
              <w:t>10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285" w:type="dxa"/>
            <w:vAlign w:val="top"/>
          </w:tcPr>
          <w:p w14:paraId="0665560D">
            <w:pPr>
              <w:pStyle w:val="6"/>
              <w:spacing w:before="67" w:line="220" w:lineRule="auto"/>
              <w:ind w:left="439"/>
            </w:pPr>
            <w:r>
              <w:rPr>
                <w:spacing w:val="-6"/>
              </w:rPr>
              <w:t>8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1285" w:type="dxa"/>
            <w:vAlign w:val="top"/>
          </w:tcPr>
          <w:p w14:paraId="4EAC092F">
            <w:pPr>
              <w:pStyle w:val="6"/>
              <w:spacing w:before="67" w:line="220" w:lineRule="auto"/>
              <w:ind w:left="444"/>
            </w:pPr>
            <w:r>
              <w:rPr>
                <w:spacing w:val="-8"/>
              </w:rPr>
              <w:t>5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1285" w:type="dxa"/>
            <w:vAlign w:val="top"/>
          </w:tcPr>
          <w:p w14:paraId="088F400B">
            <w:pPr>
              <w:pStyle w:val="6"/>
              <w:spacing w:before="67" w:line="220" w:lineRule="auto"/>
              <w:ind w:left="446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1290" w:type="dxa"/>
            <w:vAlign w:val="top"/>
          </w:tcPr>
          <w:p w14:paraId="4DA021BD">
            <w:pPr>
              <w:pStyle w:val="6"/>
              <w:spacing w:before="67" w:line="220" w:lineRule="auto"/>
              <w:ind w:left="445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</w:tr>
      <w:tr w14:paraId="7D646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30" w:type="dxa"/>
            <w:vAlign w:val="top"/>
          </w:tcPr>
          <w:p w14:paraId="13852B48">
            <w:pPr>
              <w:pStyle w:val="6"/>
              <w:spacing w:before="68" w:line="219" w:lineRule="auto"/>
              <w:jc w:val="right"/>
            </w:pPr>
            <w:r>
              <w:rPr>
                <w:spacing w:val="-16"/>
              </w:rPr>
              <w:t>省部级（前三名）</w:t>
            </w:r>
          </w:p>
        </w:tc>
        <w:tc>
          <w:tcPr>
            <w:tcW w:w="797" w:type="dxa"/>
            <w:vAlign w:val="top"/>
          </w:tcPr>
          <w:p w14:paraId="4E87B34F">
            <w:pPr>
              <w:pStyle w:val="6"/>
              <w:spacing w:before="67" w:line="220" w:lineRule="auto"/>
              <w:ind w:left="151"/>
            </w:pPr>
            <w:r>
              <w:rPr>
                <w:spacing w:val="-10"/>
              </w:rPr>
              <w:t>15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284" w:type="dxa"/>
            <w:vAlign w:val="top"/>
          </w:tcPr>
          <w:p w14:paraId="32808532">
            <w:pPr>
              <w:pStyle w:val="6"/>
              <w:spacing w:before="67" w:line="220" w:lineRule="auto"/>
              <w:ind w:left="438"/>
            </w:pPr>
            <w:r>
              <w:rPr>
                <w:spacing w:val="-6"/>
              </w:rPr>
              <w:t>6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1285" w:type="dxa"/>
            <w:vAlign w:val="top"/>
          </w:tcPr>
          <w:p w14:paraId="54C6E6DF">
            <w:pPr>
              <w:pStyle w:val="6"/>
              <w:spacing w:before="67" w:line="220" w:lineRule="auto"/>
              <w:ind w:left="443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1285" w:type="dxa"/>
            <w:vAlign w:val="top"/>
          </w:tcPr>
          <w:p w14:paraId="5FCB4B39">
            <w:pPr>
              <w:pStyle w:val="6"/>
              <w:spacing w:before="67" w:line="220" w:lineRule="auto"/>
              <w:ind w:left="443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1285" w:type="dxa"/>
            <w:vAlign w:val="top"/>
          </w:tcPr>
          <w:p w14:paraId="7F10717F">
            <w:pPr>
              <w:pStyle w:val="6"/>
              <w:spacing w:before="67" w:line="220" w:lineRule="auto"/>
              <w:ind w:left="443"/>
            </w:pPr>
            <w:r>
              <w:rPr>
                <w:spacing w:val="-6"/>
              </w:rPr>
              <w:t>0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1290" w:type="dxa"/>
            <w:vAlign w:val="top"/>
          </w:tcPr>
          <w:p w14:paraId="3BD60A07">
            <w:pPr>
              <w:pStyle w:val="6"/>
              <w:spacing w:before="67" w:line="220" w:lineRule="auto"/>
              <w:ind w:left="444"/>
            </w:pPr>
            <w:r>
              <w:rPr>
                <w:spacing w:val="-6"/>
              </w:rPr>
              <w:t>0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</w:tr>
      <w:tr w14:paraId="742896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930" w:type="dxa"/>
            <w:vAlign w:val="top"/>
          </w:tcPr>
          <w:p w14:paraId="00DD2C33">
            <w:pPr>
              <w:pStyle w:val="6"/>
              <w:spacing w:before="68" w:line="259" w:lineRule="auto"/>
              <w:ind w:left="735" w:right="122" w:hanging="599"/>
            </w:pPr>
            <w:r>
              <w:rPr>
                <w:spacing w:val="-2"/>
              </w:rPr>
              <w:t>厅局校级（前两</w:t>
            </w:r>
            <w:r>
              <w:t xml:space="preserve"> </w:t>
            </w:r>
            <w:r>
              <w:rPr>
                <w:spacing w:val="-7"/>
              </w:rPr>
              <w:t>名）</w:t>
            </w:r>
          </w:p>
        </w:tc>
        <w:tc>
          <w:tcPr>
            <w:tcW w:w="797" w:type="dxa"/>
            <w:vAlign w:val="top"/>
          </w:tcPr>
          <w:p w14:paraId="45BD44B2">
            <w:pPr>
              <w:pStyle w:val="6"/>
              <w:spacing w:before="254" w:line="220" w:lineRule="auto"/>
              <w:ind w:left="196"/>
            </w:pPr>
            <w:r>
              <w:rPr>
                <w:spacing w:val="-6"/>
              </w:rPr>
              <w:t>6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1284" w:type="dxa"/>
            <w:vAlign w:val="top"/>
          </w:tcPr>
          <w:p w14:paraId="381F4ADC">
            <w:pPr>
              <w:pStyle w:val="6"/>
              <w:spacing w:before="254" w:line="220" w:lineRule="auto"/>
              <w:ind w:left="439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1285" w:type="dxa"/>
            <w:vAlign w:val="top"/>
          </w:tcPr>
          <w:p w14:paraId="6D337DE9">
            <w:pPr>
              <w:pStyle w:val="6"/>
              <w:spacing w:before="254" w:line="220" w:lineRule="auto"/>
              <w:ind w:left="456"/>
            </w:pPr>
            <w:r>
              <w:rPr>
                <w:spacing w:val="-14"/>
              </w:rPr>
              <w:t>1</w:t>
            </w:r>
            <w:r>
              <w:rPr>
                <w:spacing w:val="-48"/>
              </w:rPr>
              <w:t xml:space="preserve"> </w:t>
            </w:r>
            <w:r>
              <w:rPr>
                <w:spacing w:val="-14"/>
              </w:rPr>
              <w:t>分</w:t>
            </w:r>
          </w:p>
        </w:tc>
        <w:tc>
          <w:tcPr>
            <w:tcW w:w="1285" w:type="dxa"/>
            <w:vAlign w:val="top"/>
          </w:tcPr>
          <w:p w14:paraId="52482812">
            <w:pPr>
              <w:pStyle w:val="6"/>
              <w:spacing w:before="254" w:line="220" w:lineRule="auto"/>
              <w:ind w:left="442"/>
            </w:pPr>
            <w:r>
              <w:rPr>
                <w:spacing w:val="-6"/>
              </w:rPr>
              <w:t>0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1285" w:type="dxa"/>
            <w:vAlign w:val="top"/>
          </w:tcPr>
          <w:p w14:paraId="1E411273">
            <w:pPr>
              <w:pStyle w:val="6"/>
              <w:spacing w:before="254" w:line="220" w:lineRule="auto"/>
              <w:ind w:left="443"/>
            </w:pPr>
            <w:r>
              <w:rPr>
                <w:spacing w:val="-6"/>
              </w:rPr>
              <w:t>0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1290" w:type="dxa"/>
            <w:vAlign w:val="top"/>
          </w:tcPr>
          <w:p w14:paraId="49D5AB9F">
            <w:pPr>
              <w:pStyle w:val="6"/>
              <w:spacing w:before="254" w:line="220" w:lineRule="auto"/>
              <w:ind w:left="444"/>
            </w:pPr>
            <w:r>
              <w:rPr>
                <w:spacing w:val="-6"/>
              </w:rPr>
              <w:t>0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</w:tr>
      <w:tr w14:paraId="2920E5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930" w:type="dxa"/>
            <w:vAlign w:val="top"/>
          </w:tcPr>
          <w:p w14:paraId="787D0000">
            <w:pPr>
              <w:pStyle w:val="6"/>
              <w:spacing w:before="72" w:line="258" w:lineRule="auto"/>
              <w:ind w:left="613" w:right="122" w:hanging="480"/>
            </w:pPr>
            <w:r>
              <w:rPr>
                <w:spacing w:val="-2"/>
              </w:rPr>
              <w:t>本校思政、教改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等项目</w:t>
            </w:r>
          </w:p>
        </w:tc>
        <w:tc>
          <w:tcPr>
            <w:tcW w:w="797" w:type="dxa"/>
            <w:vAlign w:val="top"/>
          </w:tcPr>
          <w:p w14:paraId="7C69FA11">
            <w:pPr>
              <w:pStyle w:val="6"/>
              <w:spacing w:before="256" w:line="220" w:lineRule="auto"/>
              <w:ind w:left="196"/>
            </w:pPr>
            <w:r>
              <w:rPr>
                <w:spacing w:val="-6"/>
              </w:rPr>
              <w:t>6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6429" w:type="dxa"/>
            <w:gridSpan w:val="5"/>
            <w:vAlign w:val="top"/>
          </w:tcPr>
          <w:p w14:paraId="6630BE27">
            <w:pPr>
              <w:pStyle w:val="6"/>
              <w:spacing w:before="255" w:line="219" w:lineRule="auto"/>
              <w:ind w:left="941"/>
            </w:pPr>
            <w:r>
              <w:rPr>
                <w:spacing w:val="-3"/>
              </w:rPr>
              <w:t>项目书上有排名且实际承担工作可获得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3"/>
              </w:rPr>
              <w:t>分</w:t>
            </w:r>
          </w:p>
        </w:tc>
      </w:tr>
      <w:tr w14:paraId="7E742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</w:trPr>
        <w:tc>
          <w:tcPr>
            <w:tcW w:w="9156" w:type="dxa"/>
            <w:gridSpan w:val="7"/>
            <w:vAlign w:val="top"/>
          </w:tcPr>
          <w:p w14:paraId="3DED6584">
            <w:pPr>
              <w:pStyle w:val="6"/>
              <w:spacing w:before="71" w:line="220" w:lineRule="auto"/>
              <w:ind w:left="120"/>
            </w:pPr>
            <w:r>
              <w:rPr>
                <w:spacing w:val="-1"/>
              </w:rPr>
              <w:t>备注：1. 课题立项计分，结项不再重复计分；</w:t>
            </w:r>
          </w:p>
          <w:p w14:paraId="28A82A3D">
            <w:pPr>
              <w:pStyle w:val="6"/>
              <w:spacing w:before="89" w:line="274" w:lineRule="auto"/>
              <w:ind w:left="121" w:right="162" w:firstLine="719"/>
            </w:pPr>
            <w:r>
              <w:rPr>
                <w:spacing w:val="-2"/>
              </w:rPr>
              <w:t>2. 硕士研究生参与导师项目（项目书上无排名</w:t>
            </w:r>
            <w:r>
              <w:rPr>
                <w:spacing w:val="-44"/>
              </w:rPr>
              <w:t>），</w:t>
            </w:r>
            <w:r>
              <w:rPr>
                <w:spacing w:val="-2"/>
              </w:rPr>
              <w:t>国家级项目加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0.8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分，省部</w:t>
            </w:r>
            <w:r>
              <w:t xml:space="preserve"> </w:t>
            </w:r>
            <w:r>
              <w:rPr>
                <w:spacing w:val="-5"/>
              </w:rPr>
              <w:t>级项目加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0.5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分，厅局级/校级加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0.3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分。（</w:t>
            </w:r>
            <w:r>
              <w:rPr>
                <w:spacing w:val="-6"/>
              </w:rPr>
              <w:t>需提供导师签字的相关证明</w:t>
            </w:r>
            <w:r>
              <w:rPr>
                <w:spacing w:val="-62"/>
                <w:w w:val="97"/>
              </w:rPr>
              <w:t>）；</w:t>
            </w:r>
          </w:p>
          <w:p w14:paraId="7997A35C">
            <w:pPr>
              <w:pStyle w:val="6"/>
              <w:spacing w:before="35" w:line="219" w:lineRule="auto"/>
              <w:ind w:left="842"/>
            </w:pPr>
            <w:r>
              <w:rPr>
                <w:spacing w:val="-1"/>
              </w:rPr>
              <w:t>3.参与非导师项目或其他学校导师项目（不含思政项目</w:t>
            </w:r>
            <w:r>
              <w:rPr>
                <w:spacing w:val="-53"/>
              </w:rPr>
              <w:t>），</w:t>
            </w:r>
            <w:r>
              <w:rPr>
                <w:spacing w:val="-1"/>
              </w:rPr>
              <w:t>不参与计分。</w:t>
            </w:r>
          </w:p>
        </w:tc>
      </w:tr>
    </w:tbl>
    <w:p w14:paraId="3BF8CC3E">
      <w:pPr>
        <w:spacing w:before="113" w:line="219" w:lineRule="auto"/>
        <w:ind w:left="443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2、竞赛与专利得分：</w:t>
      </w:r>
    </w:p>
    <w:p w14:paraId="32972A62">
      <w:pPr>
        <w:spacing w:before="183" w:line="219" w:lineRule="auto"/>
        <w:ind w:left="451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（1）竞赛</w:t>
      </w:r>
    </w:p>
    <w:p w14:paraId="3267099D">
      <w:pPr>
        <w:spacing w:line="70" w:lineRule="exact"/>
      </w:pPr>
    </w:p>
    <w:tbl>
      <w:tblPr>
        <w:tblStyle w:val="5"/>
        <w:tblW w:w="8567" w:type="dxa"/>
        <w:tblInd w:w="29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7"/>
        <w:gridCol w:w="1439"/>
        <w:gridCol w:w="1439"/>
        <w:gridCol w:w="1439"/>
        <w:gridCol w:w="2163"/>
      </w:tblGrid>
      <w:tr w14:paraId="2C327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087" w:type="dxa"/>
            <w:vAlign w:val="top"/>
          </w:tcPr>
          <w:p w14:paraId="70F15892">
            <w:pPr>
              <w:pStyle w:val="6"/>
              <w:spacing w:before="72" w:line="219" w:lineRule="auto"/>
              <w:ind w:left="813"/>
            </w:pPr>
            <w:r>
              <w:rPr>
                <w:spacing w:val="-7"/>
              </w:rPr>
              <w:t>竞赛</w:t>
            </w:r>
          </w:p>
        </w:tc>
        <w:tc>
          <w:tcPr>
            <w:tcW w:w="1439" w:type="dxa"/>
            <w:vAlign w:val="top"/>
          </w:tcPr>
          <w:p w14:paraId="44C1BFAB">
            <w:pPr>
              <w:pStyle w:val="6"/>
              <w:spacing w:before="72" w:line="219" w:lineRule="auto"/>
              <w:ind w:left="368"/>
            </w:pPr>
            <w:r>
              <w:rPr>
                <w:spacing w:val="-5"/>
              </w:rPr>
              <w:t>一等奖</w:t>
            </w:r>
          </w:p>
        </w:tc>
        <w:tc>
          <w:tcPr>
            <w:tcW w:w="1439" w:type="dxa"/>
            <w:vAlign w:val="top"/>
          </w:tcPr>
          <w:p w14:paraId="7FBD4D21">
            <w:pPr>
              <w:pStyle w:val="6"/>
              <w:spacing w:before="72" w:line="219" w:lineRule="auto"/>
              <w:ind w:left="369"/>
            </w:pPr>
            <w:r>
              <w:rPr>
                <w:spacing w:val="-5"/>
              </w:rPr>
              <w:t>二等奖</w:t>
            </w:r>
          </w:p>
        </w:tc>
        <w:tc>
          <w:tcPr>
            <w:tcW w:w="1439" w:type="dxa"/>
            <w:vAlign w:val="top"/>
          </w:tcPr>
          <w:p w14:paraId="76EC6574">
            <w:pPr>
              <w:pStyle w:val="6"/>
              <w:spacing w:before="72" w:line="219" w:lineRule="auto"/>
              <w:ind w:left="366"/>
            </w:pPr>
            <w:r>
              <w:rPr>
                <w:spacing w:val="-4"/>
              </w:rPr>
              <w:t>三等奖</w:t>
            </w:r>
          </w:p>
        </w:tc>
        <w:tc>
          <w:tcPr>
            <w:tcW w:w="2163" w:type="dxa"/>
            <w:vAlign w:val="top"/>
          </w:tcPr>
          <w:p w14:paraId="25C84BDB">
            <w:pPr>
              <w:pStyle w:val="6"/>
              <w:spacing w:before="72" w:line="219" w:lineRule="auto"/>
              <w:ind w:left="126"/>
            </w:pPr>
            <w:r>
              <w:rPr>
                <w:spacing w:val="-2"/>
              </w:rPr>
              <w:t>优秀奖（入围奖）</w:t>
            </w:r>
          </w:p>
        </w:tc>
      </w:tr>
      <w:tr w14:paraId="652F1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2087" w:type="dxa"/>
            <w:vAlign w:val="top"/>
          </w:tcPr>
          <w:p w14:paraId="5C460B06">
            <w:pPr>
              <w:pStyle w:val="6"/>
              <w:spacing w:before="67" w:line="219" w:lineRule="auto"/>
              <w:ind w:left="117"/>
            </w:pPr>
            <w:r>
              <w:rPr>
                <w:spacing w:val="-2"/>
              </w:rPr>
              <w:t>Red Dot、IF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等国</w:t>
            </w:r>
          </w:p>
          <w:p w14:paraId="5696425C">
            <w:pPr>
              <w:pStyle w:val="6"/>
              <w:spacing w:before="88" w:line="260" w:lineRule="auto"/>
              <w:ind w:left="333" w:right="114" w:hanging="200"/>
            </w:pPr>
            <w:r>
              <w:rPr>
                <w:spacing w:val="-7"/>
              </w:rPr>
              <w:t>际著名竞赛获奖</w:t>
            </w:r>
            <w:r>
              <w:rPr>
                <w:spacing w:val="-32"/>
              </w:rPr>
              <w:t xml:space="preserve"> </w:t>
            </w:r>
            <w:r>
              <w:rPr>
                <w:spacing w:val="-7"/>
              </w:rPr>
              <w:t>1</w:t>
            </w:r>
            <w:r>
              <w:t xml:space="preserve"> </w:t>
            </w:r>
            <w:r>
              <w:rPr>
                <w:spacing w:val="-7"/>
              </w:rPr>
              <w:t>项（前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3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名）</w:t>
            </w:r>
          </w:p>
        </w:tc>
        <w:tc>
          <w:tcPr>
            <w:tcW w:w="1439" w:type="dxa"/>
            <w:vAlign w:val="top"/>
          </w:tcPr>
          <w:p w14:paraId="58DAEDD4">
            <w:pPr>
              <w:spacing w:line="360" w:lineRule="auto"/>
              <w:rPr>
                <w:rFonts w:ascii="Arial"/>
                <w:sz w:val="21"/>
              </w:rPr>
            </w:pPr>
          </w:p>
          <w:p w14:paraId="334C5430">
            <w:pPr>
              <w:pStyle w:val="6"/>
              <w:spacing w:before="78" w:line="220" w:lineRule="auto"/>
              <w:ind w:left="460"/>
            </w:pPr>
            <w:r>
              <w:rPr>
                <w:spacing w:val="-5"/>
              </w:rPr>
              <w:t>30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439" w:type="dxa"/>
            <w:vAlign w:val="top"/>
          </w:tcPr>
          <w:p w14:paraId="540C328B">
            <w:pPr>
              <w:spacing w:line="360" w:lineRule="auto"/>
              <w:rPr>
                <w:rFonts w:ascii="Arial"/>
                <w:sz w:val="21"/>
              </w:rPr>
            </w:pPr>
          </w:p>
          <w:p w14:paraId="2A05FFF6">
            <w:pPr>
              <w:pStyle w:val="6"/>
              <w:spacing w:before="78" w:line="220" w:lineRule="auto"/>
              <w:ind w:left="459"/>
            </w:pPr>
            <w:r>
              <w:rPr>
                <w:spacing w:val="-5"/>
              </w:rPr>
              <w:t>20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439" w:type="dxa"/>
            <w:vAlign w:val="top"/>
          </w:tcPr>
          <w:p w14:paraId="2A5ED4F5">
            <w:pPr>
              <w:spacing w:line="360" w:lineRule="auto"/>
              <w:rPr>
                <w:rFonts w:ascii="Arial"/>
                <w:sz w:val="21"/>
              </w:rPr>
            </w:pPr>
          </w:p>
          <w:p w14:paraId="64DA1A68">
            <w:pPr>
              <w:pStyle w:val="6"/>
              <w:spacing w:before="78" w:line="220" w:lineRule="auto"/>
              <w:ind w:left="475"/>
            </w:pPr>
            <w:r>
              <w:rPr>
                <w:spacing w:val="-10"/>
              </w:rPr>
              <w:t>15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2163" w:type="dxa"/>
            <w:vAlign w:val="top"/>
          </w:tcPr>
          <w:p w14:paraId="3B9D0105">
            <w:pPr>
              <w:spacing w:line="360" w:lineRule="auto"/>
              <w:rPr>
                <w:rFonts w:ascii="Arial"/>
                <w:sz w:val="21"/>
              </w:rPr>
            </w:pPr>
          </w:p>
          <w:p w14:paraId="37A602C7">
            <w:pPr>
              <w:pStyle w:val="6"/>
              <w:spacing w:before="78" w:line="220" w:lineRule="auto"/>
              <w:ind w:left="879"/>
            </w:pPr>
            <w:r>
              <w:rPr>
                <w:spacing w:val="-6"/>
              </w:rPr>
              <w:t>8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</w:tr>
      <w:tr w14:paraId="08BD9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2087" w:type="dxa"/>
            <w:vAlign w:val="top"/>
          </w:tcPr>
          <w:p w14:paraId="731AC3F6">
            <w:pPr>
              <w:pStyle w:val="6"/>
              <w:spacing w:before="69" w:line="259" w:lineRule="auto"/>
              <w:ind w:left="212" w:right="201" w:firstLine="1"/>
            </w:pPr>
            <w:r>
              <w:rPr>
                <w:spacing w:val="-2"/>
              </w:rPr>
              <w:t>获国家级竞赛一</w:t>
            </w:r>
            <w:r>
              <w:t xml:space="preserve"> </w:t>
            </w:r>
            <w:r>
              <w:rPr>
                <w:spacing w:val="-6"/>
              </w:rPr>
              <w:t>等奖（前</w:t>
            </w:r>
            <w:r>
              <w:rPr>
                <w:spacing w:val="-43"/>
              </w:rPr>
              <w:t xml:space="preserve"> </w:t>
            </w:r>
            <w:r>
              <w:rPr>
                <w:spacing w:val="-6"/>
              </w:rPr>
              <w:t>3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名）</w:t>
            </w:r>
          </w:p>
        </w:tc>
        <w:tc>
          <w:tcPr>
            <w:tcW w:w="1439" w:type="dxa"/>
            <w:vAlign w:val="top"/>
          </w:tcPr>
          <w:p w14:paraId="3CA85B39">
            <w:pPr>
              <w:pStyle w:val="6"/>
              <w:spacing w:before="255" w:line="220" w:lineRule="auto"/>
              <w:ind w:left="473"/>
            </w:pPr>
            <w:r>
              <w:rPr>
                <w:spacing w:val="-10"/>
              </w:rPr>
              <w:t>18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439" w:type="dxa"/>
            <w:vAlign w:val="top"/>
          </w:tcPr>
          <w:p w14:paraId="0B713FF2">
            <w:pPr>
              <w:pStyle w:val="6"/>
              <w:spacing w:before="255" w:line="220" w:lineRule="auto"/>
              <w:ind w:left="474"/>
            </w:pPr>
            <w:r>
              <w:rPr>
                <w:spacing w:val="-10"/>
              </w:rPr>
              <w:t>15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439" w:type="dxa"/>
            <w:vAlign w:val="top"/>
          </w:tcPr>
          <w:p w14:paraId="61B1F8D3">
            <w:pPr>
              <w:pStyle w:val="6"/>
              <w:spacing w:before="255" w:line="220" w:lineRule="auto"/>
              <w:ind w:left="475"/>
            </w:pPr>
            <w:r>
              <w:rPr>
                <w:spacing w:val="-10"/>
              </w:rPr>
              <w:t>12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2163" w:type="dxa"/>
            <w:vAlign w:val="top"/>
          </w:tcPr>
          <w:p w14:paraId="37F435AD">
            <w:pPr>
              <w:pStyle w:val="6"/>
              <w:spacing w:before="294" w:line="182" w:lineRule="auto"/>
              <w:ind w:left="1032"/>
            </w:pPr>
            <w:r>
              <w:t>5</w:t>
            </w:r>
          </w:p>
        </w:tc>
      </w:tr>
      <w:tr w14:paraId="4AECF9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087" w:type="dxa"/>
            <w:vAlign w:val="top"/>
          </w:tcPr>
          <w:p w14:paraId="3618557F">
            <w:pPr>
              <w:pStyle w:val="6"/>
              <w:spacing w:before="71" w:line="219" w:lineRule="auto"/>
              <w:ind w:left="213"/>
            </w:pPr>
            <w:r>
              <w:rPr>
                <w:spacing w:val="-5"/>
              </w:rPr>
              <w:t>省部级(前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3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名)</w:t>
            </w:r>
          </w:p>
        </w:tc>
        <w:tc>
          <w:tcPr>
            <w:tcW w:w="1439" w:type="dxa"/>
            <w:vAlign w:val="top"/>
          </w:tcPr>
          <w:p w14:paraId="0AD82783">
            <w:pPr>
              <w:pStyle w:val="6"/>
              <w:spacing w:before="71" w:line="220" w:lineRule="auto"/>
              <w:ind w:left="473"/>
            </w:pPr>
            <w:r>
              <w:rPr>
                <w:spacing w:val="-10"/>
              </w:rPr>
              <w:t>12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439" w:type="dxa"/>
            <w:vAlign w:val="top"/>
          </w:tcPr>
          <w:p w14:paraId="1F829B23">
            <w:pPr>
              <w:pStyle w:val="6"/>
              <w:spacing w:before="71" w:line="220" w:lineRule="auto"/>
              <w:ind w:left="474"/>
            </w:pPr>
            <w:r>
              <w:rPr>
                <w:spacing w:val="-10"/>
              </w:rPr>
              <w:t>10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439" w:type="dxa"/>
            <w:vAlign w:val="top"/>
          </w:tcPr>
          <w:p w14:paraId="1E429F7C">
            <w:pPr>
              <w:pStyle w:val="6"/>
              <w:spacing w:before="71" w:line="220" w:lineRule="auto"/>
              <w:ind w:left="518"/>
            </w:pPr>
            <w:r>
              <w:rPr>
                <w:spacing w:val="-6"/>
              </w:rPr>
              <w:t>8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2163" w:type="dxa"/>
            <w:vAlign w:val="top"/>
          </w:tcPr>
          <w:p w14:paraId="46F1CB51">
            <w:pPr>
              <w:pStyle w:val="6"/>
              <w:spacing w:before="109" w:line="183" w:lineRule="auto"/>
              <w:ind w:left="1030"/>
            </w:pPr>
            <w:r>
              <w:t>2</w:t>
            </w:r>
          </w:p>
        </w:tc>
      </w:tr>
      <w:tr w14:paraId="43E22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2087" w:type="dxa"/>
            <w:vAlign w:val="top"/>
          </w:tcPr>
          <w:p w14:paraId="56BAB53E">
            <w:pPr>
              <w:pStyle w:val="6"/>
              <w:spacing w:before="72" w:line="221" w:lineRule="auto"/>
              <w:ind w:left="213"/>
            </w:pPr>
            <w:r>
              <w:rPr>
                <w:spacing w:val="-5"/>
              </w:rPr>
              <w:t>厅局级(前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名)</w:t>
            </w:r>
          </w:p>
        </w:tc>
        <w:tc>
          <w:tcPr>
            <w:tcW w:w="1439" w:type="dxa"/>
            <w:vAlign w:val="top"/>
          </w:tcPr>
          <w:p w14:paraId="0EA6046C">
            <w:pPr>
              <w:pStyle w:val="6"/>
              <w:spacing w:before="72" w:line="220" w:lineRule="auto"/>
              <w:ind w:left="520"/>
            </w:pPr>
            <w:r>
              <w:rPr>
                <w:spacing w:val="-8"/>
              </w:rPr>
              <w:t>5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1439" w:type="dxa"/>
            <w:vAlign w:val="top"/>
          </w:tcPr>
          <w:p w14:paraId="06C35DC9">
            <w:pPr>
              <w:pStyle w:val="6"/>
              <w:spacing w:before="72" w:line="220" w:lineRule="auto"/>
              <w:ind w:left="521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1439" w:type="dxa"/>
            <w:vAlign w:val="top"/>
          </w:tcPr>
          <w:p w14:paraId="10C2240E">
            <w:pPr>
              <w:pStyle w:val="6"/>
              <w:spacing w:before="72" w:line="220" w:lineRule="auto"/>
              <w:ind w:left="520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2163" w:type="dxa"/>
            <w:vAlign w:val="top"/>
          </w:tcPr>
          <w:p w14:paraId="60E20A5E">
            <w:pPr>
              <w:pStyle w:val="6"/>
              <w:spacing w:before="109" w:line="184" w:lineRule="auto"/>
              <w:ind w:left="1045"/>
            </w:pPr>
            <w:r>
              <w:t>1</w:t>
            </w:r>
          </w:p>
        </w:tc>
      </w:tr>
    </w:tbl>
    <w:p w14:paraId="0013DF37">
      <w:pPr>
        <w:spacing w:line="133" w:lineRule="exact"/>
        <w:rPr>
          <w:rFonts w:ascii="Arial"/>
          <w:sz w:val="11"/>
        </w:rPr>
      </w:pPr>
    </w:p>
    <w:p w14:paraId="49CB2FD5">
      <w:pPr>
        <w:spacing w:line="133" w:lineRule="exact"/>
        <w:rPr>
          <w:rFonts w:ascii="Arial" w:hAnsi="Arial" w:eastAsia="Arial" w:cs="Arial"/>
          <w:sz w:val="11"/>
          <w:szCs w:val="11"/>
        </w:rPr>
        <w:sectPr>
          <w:headerReference r:id="rId7" w:type="default"/>
          <w:footerReference r:id="rId8" w:type="default"/>
          <w:pgSz w:w="11906" w:h="16839"/>
          <w:pgMar w:top="1141" w:right="1372" w:bottom="1362" w:left="1369" w:header="845" w:footer="1200" w:gutter="0"/>
          <w:cols w:space="720" w:num="1"/>
        </w:sectPr>
      </w:pPr>
    </w:p>
    <w:p w14:paraId="78A2380C">
      <w:pPr>
        <w:spacing w:before="58"/>
      </w:pPr>
    </w:p>
    <w:tbl>
      <w:tblPr>
        <w:tblStyle w:val="5"/>
        <w:tblW w:w="8567" w:type="dxa"/>
        <w:tblInd w:w="29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7"/>
        <w:gridCol w:w="1439"/>
        <w:gridCol w:w="1439"/>
        <w:gridCol w:w="1439"/>
        <w:gridCol w:w="2163"/>
      </w:tblGrid>
      <w:tr w14:paraId="696BB1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2087" w:type="dxa"/>
            <w:vAlign w:val="top"/>
          </w:tcPr>
          <w:p w14:paraId="18AA0C93">
            <w:pPr>
              <w:pStyle w:val="6"/>
              <w:spacing w:before="72" w:line="260" w:lineRule="auto"/>
              <w:ind w:left="689" w:right="107" w:hanging="572"/>
            </w:pPr>
            <w:r>
              <w:rPr>
                <w:spacing w:val="-8"/>
              </w:rPr>
              <w:t>校级或企业（排名</w:t>
            </w:r>
            <w:r>
              <w:t xml:space="preserve"> </w:t>
            </w:r>
            <w:r>
              <w:rPr>
                <w:spacing w:val="-4"/>
              </w:rPr>
              <w:t>第一）</w:t>
            </w:r>
          </w:p>
        </w:tc>
        <w:tc>
          <w:tcPr>
            <w:tcW w:w="1439" w:type="dxa"/>
            <w:vAlign w:val="top"/>
          </w:tcPr>
          <w:p w14:paraId="45BACC9A">
            <w:pPr>
              <w:pStyle w:val="6"/>
              <w:spacing w:before="257" w:line="220" w:lineRule="auto"/>
              <w:ind w:left="518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1439" w:type="dxa"/>
            <w:vAlign w:val="top"/>
          </w:tcPr>
          <w:p w14:paraId="744E8E8A">
            <w:pPr>
              <w:pStyle w:val="6"/>
              <w:spacing w:before="257" w:line="220" w:lineRule="auto"/>
              <w:ind w:left="534"/>
            </w:pPr>
            <w:r>
              <w:rPr>
                <w:spacing w:val="-14"/>
              </w:rPr>
              <w:t>1</w:t>
            </w:r>
            <w:r>
              <w:rPr>
                <w:spacing w:val="-48"/>
              </w:rPr>
              <w:t xml:space="preserve"> </w:t>
            </w:r>
            <w:r>
              <w:rPr>
                <w:spacing w:val="-14"/>
              </w:rPr>
              <w:t>分</w:t>
            </w:r>
          </w:p>
        </w:tc>
        <w:tc>
          <w:tcPr>
            <w:tcW w:w="1439" w:type="dxa"/>
            <w:vAlign w:val="top"/>
          </w:tcPr>
          <w:p w14:paraId="4DAC7BC9">
            <w:pPr>
              <w:pStyle w:val="6"/>
              <w:spacing w:before="257" w:line="220" w:lineRule="auto"/>
              <w:ind w:left="399"/>
            </w:pPr>
            <w:r>
              <w:rPr>
                <w:spacing w:val="-3"/>
              </w:rPr>
              <w:t>0.5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分</w:t>
            </w:r>
          </w:p>
        </w:tc>
        <w:tc>
          <w:tcPr>
            <w:tcW w:w="2163" w:type="dxa"/>
            <w:vAlign w:val="top"/>
          </w:tcPr>
          <w:p w14:paraId="59F5E317">
            <w:pPr>
              <w:pStyle w:val="6"/>
              <w:spacing w:before="295" w:line="183" w:lineRule="auto"/>
              <w:ind w:left="1029"/>
            </w:pPr>
            <w:r>
              <w:t>0</w:t>
            </w:r>
          </w:p>
        </w:tc>
      </w:tr>
      <w:tr w14:paraId="347E9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9" w:hRule="atLeast"/>
        </w:trPr>
        <w:tc>
          <w:tcPr>
            <w:tcW w:w="8567" w:type="dxa"/>
            <w:gridSpan w:val="5"/>
            <w:vAlign w:val="top"/>
          </w:tcPr>
          <w:p w14:paraId="516B1E7E">
            <w:pPr>
              <w:pStyle w:val="6"/>
              <w:spacing w:before="82" w:line="227" w:lineRule="auto"/>
              <w:ind w:left="13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国家级指由国家各部委和全国性协会主办的创作、设计评奖；</w:t>
            </w:r>
          </w:p>
          <w:p w14:paraId="5F6E8DC2">
            <w:pPr>
              <w:pStyle w:val="6"/>
              <w:spacing w:before="129" w:line="328" w:lineRule="auto"/>
              <w:ind w:left="118" w:right="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省部级指由省级各协会主办的创作、设计评奖</w:t>
            </w:r>
            <w:r>
              <w:rPr>
                <w:spacing w:val="4"/>
                <w:sz w:val="20"/>
                <w:szCs w:val="20"/>
              </w:rPr>
              <w:t>；厅局级指由省属各厅主办的创作、设计评奖；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企业类竞赛应为正规渠道发布、组织的竞赛；</w:t>
            </w:r>
          </w:p>
          <w:p w14:paraId="0C1BFFA1">
            <w:pPr>
              <w:pStyle w:val="6"/>
              <w:spacing w:before="36" w:line="228" w:lineRule="auto"/>
              <w:ind w:left="11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备注：1.非专业类的省级全国竞赛获奖，不参与计分；</w:t>
            </w:r>
          </w:p>
          <w:p w14:paraId="7CFD4890">
            <w:pPr>
              <w:pStyle w:val="6"/>
              <w:spacing w:before="125" w:line="228" w:lineRule="auto"/>
              <w:ind w:left="749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2.同一作品在省级和国家级同时获奖，按最高分计入；</w:t>
            </w:r>
          </w:p>
          <w:p w14:paraId="6FEB71D1">
            <w:pPr>
              <w:pStyle w:val="6"/>
              <w:spacing w:before="130" w:line="335" w:lineRule="auto"/>
              <w:ind w:left="115" w:right="107" w:firstLine="635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3.团体获奖遵照工作量分配总得分；无法按照工</w:t>
            </w:r>
            <w:r>
              <w:rPr>
                <w:spacing w:val="8"/>
                <w:sz w:val="20"/>
                <w:szCs w:val="20"/>
              </w:rPr>
              <w:t>作量分配则按照第一作者按得分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50%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计分，第二作者按得分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30%计分，第三作者按得分</w:t>
            </w:r>
            <w:r>
              <w:rPr>
                <w:spacing w:val="-34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20%计</w:t>
            </w:r>
            <w:r>
              <w:rPr>
                <w:spacing w:val="9"/>
                <w:sz w:val="20"/>
                <w:szCs w:val="20"/>
              </w:rPr>
              <w:t>分，获奖以第四作者出现，不参与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计分；</w:t>
            </w:r>
          </w:p>
          <w:p w14:paraId="67C561AE">
            <w:pPr>
              <w:pStyle w:val="6"/>
              <w:spacing w:before="34" w:line="305" w:lineRule="auto"/>
              <w:ind w:left="750" w:right="1053" w:hanging="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4.国家级协会、学会按省部级 计分；省级学会、</w:t>
            </w:r>
            <w:r>
              <w:rPr>
                <w:spacing w:val="7"/>
                <w:sz w:val="20"/>
                <w:szCs w:val="20"/>
              </w:rPr>
              <w:t>协会按厅局级参与计分；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5.奖项有特等奖的降级加分；</w:t>
            </w:r>
          </w:p>
        </w:tc>
      </w:tr>
    </w:tbl>
    <w:p w14:paraId="3E7CD121">
      <w:pPr>
        <w:pStyle w:val="2"/>
        <w:spacing w:before="113" w:line="220" w:lineRule="auto"/>
        <w:ind w:left="451"/>
      </w:pPr>
      <w:r>
        <w:rPr>
          <w:spacing w:val="-5"/>
        </w:rPr>
        <w:t>（2）专利</w:t>
      </w:r>
    </w:p>
    <w:p w14:paraId="01C5F4CC">
      <w:pPr>
        <w:spacing w:line="69" w:lineRule="exact"/>
      </w:pPr>
    </w:p>
    <w:tbl>
      <w:tblPr>
        <w:tblStyle w:val="5"/>
        <w:tblW w:w="87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2833"/>
        <w:gridCol w:w="1416"/>
        <w:gridCol w:w="3689"/>
      </w:tblGrid>
      <w:tr w14:paraId="594FB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856" w:type="dxa"/>
            <w:vAlign w:val="top"/>
          </w:tcPr>
          <w:p w14:paraId="7D358E10">
            <w:pPr>
              <w:pStyle w:val="6"/>
              <w:spacing w:before="78" w:line="221" w:lineRule="auto"/>
              <w:ind w:left="194"/>
            </w:pPr>
            <w:r>
              <w:rPr>
                <w:spacing w:val="-5"/>
              </w:rPr>
              <w:t>序号</w:t>
            </w:r>
          </w:p>
        </w:tc>
        <w:tc>
          <w:tcPr>
            <w:tcW w:w="2833" w:type="dxa"/>
            <w:vAlign w:val="top"/>
          </w:tcPr>
          <w:p w14:paraId="4F6449E4">
            <w:pPr>
              <w:pStyle w:val="6"/>
              <w:spacing w:before="78" w:line="220" w:lineRule="auto"/>
              <w:ind w:left="1183"/>
            </w:pPr>
            <w:r>
              <w:rPr>
                <w:spacing w:val="-6"/>
              </w:rPr>
              <w:t>专利</w:t>
            </w:r>
          </w:p>
        </w:tc>
        <w:tc>
          <w:tcPr>
            <w:tcW w:w="1416" w:type="dxa"/>
            <w:vAlign w:val="top"/>
          </w:tcPr>
          <w:p w14:paraId="55F2391E">
            <w:pPr>
              <w:pStyle w:val="6"/>
              <w:spacing w:before="79" w:line="219" w:lineRule="auto"/>
              <w:ind w:left="476"/>
            </w:pPr>
            <w:r>
              <w:rPr>
                <w:spacing w:val="-6"/>
              </w:rPr>
              <w:t>得分</w:t>
            </w:r>
          </w:p>
        </w:tc>
        <w:tc>
          <w:tcPr>
            <w:tcW w:w="3689" w:type="dxa"/>
            <w:vAlign w:val="top"/>
          </w:tcPr>
          <w:p w14:paraId="0BF263F0">
            <w:pPr>
              <w:pStyle w:val="6"/>
              <w:spacing w:before="78" w:line="221" w:lineRule="auto"/>
              <w:ind w:left="1613"/>
            </w:pPr>
            <w:r>
              <w:rPr>
                <w:spacing w:val="-7"/>
              </w:rPr>
              <w:t>备注</w:t>
            </w:r>
          </w:p>
        </w:tc>
      </w:tr>
      <w:tr w14:paraId="6C670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56" w:type="dxa"/>
            <w:vAlign w:val="top"/>
          </w:tcPr>
          <w:p w14:paraId="7CA98933">
            <w:pPr>
              <w:pStyle w:val="6"/>
              <w:spacing w:before="75" w:line="232" w:lineRule="auto"/>
              <w:ind w:left="146"/>
            </w:pPr>
            <w:r>
              <w:rPr>
                <w:spacing w:val="-7"/>
              </w:rPr>
              <w:t>（1）</w:t>
            </w:r>
          </w:p>
        </w:tc>
        <w:tc>
          <w:tcPr>
            <w:tcW w:w="2833" w:type="dxa"/>
            <w:vAlign w:val="top"/>
          </w:tcPr>
          <w:p w14:paraId="07D92EE5">
            <w:pPr>
              <w:pStyle w:val="6"/>
              <w:spacing w:before="76" w:line="219" w:lineRule="auto"/>
              <w:ind w:left="586"/>
            </w:pPr>
            <w:r>
              <w:rPr>
                <w:spacing w:val="-6"/>
              </w:rPr>
              <w:t>获发明专利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项</w:t>
            </w:r>
          </w:p>
        </w:tc>
        <w:tc>
          <w:tcPr>
            <w:tcW w:w="1416" w:type="dxa"/>
            <w:vAlign w:val="top"/>
          </w:tcPr>
          <w:p w14:paraId="3C7C7A74">
            <w:pPr>
              <w:pStyle w:val="6"/>
              <w:spacing w:before="76" w:line="220" w:lineRule="auto"/>
              <w:ind w:left="418"/>
            </w:pPr>
            <w:r>
              <w:rPr>
                <w:spacing w:val="-15"/>
              </w:rPr>
              <w:t>×6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3689" w:type="dxa"/>
            <w:vMerge w:val="restart"/>
            <w:tcBorders>
              <w:bottom w:val="nil"/>
            </w:tcBorders>
            <w:vAlign w:val="top"/>
          </w:tcPr>
          <w:p w14:paraId="5589287E">
            <w:pPr>
              <w:pStyle w:val="6"/>
              <w:spacing w:before="115" w:line="219" w:lineRule="auto"/>
              <w:ind w:left="142"/>
            </w:pPr>
            <w:r>
              <w:rPr>
                <w:spacing w:val="-3"/>
              </w:rPr>
              <w:t>以上均为第一署名人(导师第一、</w:t>
            </w:r>
          </w:p>
          <w:p w14:paraId="58FC5C8F">
            <w:pPr>
              <w:pStyle w:val="6"/>
              <w:spacing w:before="183" w:line="314" w:lineRule="auto"/>
              <w:ind w:left="1073" w:right="162" w:hanging="898"/>
            </w:pPr>
            <w:r>
              <w:rPr>
                <w:spacing w:val="-2"/>
              </w:rPr>
              <w:t>学生第二署名的专利可算作学生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为第一署名人)</w:t>
            </w:r>
          </w:p>
        </w:tc>
      </w:tr>
      <w:tr w14:paraId="48C3D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56" w:type="dxa"/>
            <w:vAlign w:val="top"/>
          </w:tcPr>
          <w:p w14:paraId="58082513">
            <w:pPr>
              <w:pStyle w:val="6"/>
              <w:spacing w:before="77" w:line="232" w:lineRule="auto"/>
              <w:ind w:left="146"/>
            </w:pPr>
            <w:r>
              <w:rPr>
                <w:spacing w:val="-7"/>
              </w:rPr>
              <w:t>（2）</w:t>
            </w:r>
          </w:p>
        </w:tc>
        <w:tc>
          <w:tcPr>
            <w:tcW w:w="2833" w:type="dxa"/>
            <w:vAlign w:val="top"/>
          </w:tcPr>
          <w:p w14:paraId="51C9FC89">
            <w:pPr>
              <w:pStyle w:val="6"/>
              <w:spacing w:before="78" w:line="219" w:lineRule="auto"/>
              <w:ind w:left="586"/>
            </w:pPr>
            <w:r>
              <w:rPr>
                <w:spacing w:val="-6"/>
              </w:rPr>
              <w:t>获实用新型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项</w:t>
            </w:r>
          </w:p>
        </w:tc>
        <w:tc>
          <w:tcPr>
            <w:tcW w:w="1416" w:type="dxa"/>
            <w:vAlign w:val="top"/>
          </w:tcPr>
          <w:p w14:paraId="3E64D90E">
            <w:pPr>
              <w:pStyle w:val="6"/>
              <w:spacing w:before="77" w:line="220" w:lineRule="auto"/>
              <w:ind w:left="418"/>
            </w:pPr>
            <w:r>
              <w:rPr>
                <w:spacing w:val="-24"/>
              </w:rPr>
              <w:t>×</w:t>
            </w:r>
            <w:r>
              <w:rPr>
                <w:spacing w:val="-93"/>
              </w:rPr>
              <w:t xml:space="preserve"> </w:t>
            </w:r>
            <w:r>
              <w:rPr>
                <w:spacing w:val="-24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24"/>
              </w:rPr>
              <w:t>分</w:t>
            </w:r>
          </w:p>
        </w:tc>
        <w:tc>
          <w:tcPr>
            <w:tcW w:w="3689" w:type="dxa"/>
            <w:vMerge w:val="continue"/>
            <w:tcBorders>
              <w:top w:val="nil"/>
              <w:bottom w:val="nil"/>
            </w:tcBorders>
            <w:vAlign w:val="top"/>
          </w:tcPr>
          <w:p w14:paraId="349DF958">
            <w:pPr>
              <w:rPr>
                <w:rFonts w:ascii="Arial"/>
                <w:sz w:val="21"/>
              </w:rPr>
            </w:pPr>
          </w:p>
        </w:tc>
      </w:tr>
      <w:tr w14:paraId="10B92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56" w:type="dxa"/>
            <w:vAlign w:val="top"/>
          </w:tcPr>
          <w:p w14:paraId="43180DE2">
            <w:pPr>
              <w:pStyle w:val="6"/>
              <w:spacing w:before="78" w:line="232" w:lineRule="auto"/>
              <w:ind w:left="146"/>
            </w:pPr>
            <w:r>
              <w:rPr>
                <w:spacing w:val="-7"/>
              </w:rPr>
              <w:t>（3）</w:t>
            </w:r>
          </w:p>
        </w:tc>
        <w:tc>
          <w:tcPr>
            <w:tcW w:w="2833" w:type="dxa"/>
            <w:vAlign w:val="top"/>
          </w:tcPr>
          <w:p w14:paraId="40BDC561">
            <w:pPr>
              <w:pStyle w:val="6"/>
              <w:spacing w:before="79" w:line="219" w:lineRule="auto"/>
              <w:ind w:left="586"/>
            </w:pPr>
            <w:r>
              <w:rPr>
                <w:spacing w:val="-6"/>
              </w:rPr>
              <w:t>获外观专利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项</w:t>
            </w:r>
          </w:p>
        </w:tc>
        <w:tc>
          <w:tcPr>
            <w:tcW w:w="1416" w:type="dxa"/>
            <w:vAlign w:val="top"/>
          </w:tcPr>
          <w:p w14:paraId="7AAF262B">
            <w:pPr>
              <w:pStyle w:val="6"/>
              <w:spacing w:before="79" w:line="220" w:lineRule="auto"/>
              <w:ind w:left="298"/>
            </w:pPr>
            <w:r>
              <w:rPr>
                <w:spacing w:val="-9"/>
              </w:rPr>
              <w:t>×0.3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  <w:tc>
          <w:tcPr>
            <w:tcW w:w="3689" w:type="dxa"/>
            <w:vMerge w:val="continue"/>
            <w:tcBorders>
              <w:top w:val="nil"/>
            </w:tcBorders>
            <w:vAlign w:val="top"/>
          </w:tcPr>
          <w:p w14:paraId="7FACE09B">
            <w:pPr>
              <w:rPr>
                <w:rFonts w:ascii="Arial"/>
                <w:sz w:val="21"/>
              </w:rPr>
            </w:pPr>
          </w:p>
        </w:tc>
      </w:tr>
    </w:tbl>
    <w:p w14:paraId="3275E1B5">
      <w:pPr>
        <w:pStyle w:val="2"/>
        <w:spacing w:before="114" w:line="221" w:lineRule="auto"/>
        <w:ind w:left="443"/>
      </w:pPr>
      <w:r>
        <w:rPr>
          <w:spacing w:val="-5"/>
        </w:rPr>
        <w:t>备注：</w:t>
      </w:r>
    </w:p>
    <w:p w14:paraId="247DC416">
      <w:pPr>
        <w:pStyle w:val="2"/>
        <w:spacing w:before="181" w:line="290" w:lineRule="auto"/>
        <w:ind w:left="441" w:right="70" w:firstLine="16"/>
      </w:pPr>
      <w:r>
        <w:rPr>
          <w:spacing w:val="-5"/>
        </w:rPr>
        <w:t>1、博士生获奖必须为教育部、省政府、省社科联、中国文联下属各协会的奖项，</w:t>
      </w:r>
      <w:r>
        <w:t xml:space="preserve"> </w:t>
      </w:r>
      <w:r>
        <w:rPr>
          <w:spacing w:val="-2"/>
        </w:rPr>
        <w:t>其它奖项不计分。</w:t>
      </w:r>
    </w:p>
    <w:p w14:paraId="4AC9E58F">
      <w:pPr>
        <w:pStyle w:val="2"/>
        <w:spacing w:before="182" w:line="219" w:lineRule="auto"/>
        <w:ind w:left="443"/>
      </w:pPr>
      <w:r>
        <w:rPr>
          <w:spacing w:val="-1"/>
        </w:rPr>
        <w:t>2、东南大学必须为以上所有成果署名的第一单位。</w:t>
      </w:r>
    </w:p>
    <w:p w14:paraId="1B40991F">
      <w:pPr>
        <w:pStyle w:val="2"/>
        <w:spacing w:before="181" w:line="325" w:lineRule="auto"/>
        <w:ind w:left="441" w:right="132" w:firstLine="3"/>
      </w:pPr>
      <w:r>
        <w:t>3、已在所学领域第一作者已公开发表高水平论文的，须提供学术论文所在期刊</w:t>
      </w:r>
      <w:r>
        <w:rPr>
          <w:spacing w:val="11"/>
        </w:rPr>
        <w:t xml:space="preserve"> </w:t>
      </w:r>
      <w:r>
        <w:rPr>
          <w:spacing w:val="-3"/>
        </w:rPr>
        <w:t>的原件及其它成果证明，参评国家奖学金必须正式出刊。获授权发明专利或省部</w:t>
      </w:r>
      <w:r>
        <w:t xml:space="preserve"> </w:t>
      </w:r>
      <w:r>
        <w:rPr>
          <w:spacing w:val="-3"/>
        </w:rPr>
        <w:t>级（含）及以上科技奖励者，须提供证书原件。其他方面的优异表现或突出奖励</w:t>
      </w:r>
      <w:r>
        <w:t xml:space="preserve"> </w:t>
      </w:r>
      <w:r>
        <w:rPr>
          <w:spacing w:val="-1"/>
        </w:rPr>
        <w:t>情况，须为校级以上奖项并请提供证书原件。</w:t>
      </w:r>
    </w:p>
    <w:p w14:paraId="39C1F0C4">
      <w:pPr>
        <w:pStyle w:val="2"/>
        <w:spacing w:before="183" w:line="290" w:lineRule="auto"/>
        <w:ind w:left="438" w:right="134"/>
      </w:pPr>
      <w:r>
        <w:t>4、以上所有成果均为在读期间获得，申请年度使用且获奖后，不可重复使用申</w:t>
      </w:r>
      <w:r>
        <w:rPr>
          <w:spacing w:val="14"/>
        </w:rPr>
        <w:t xml:space="preserve"> </w:t>
      </w:r>
      <w:r>
        <w:rPr>
          <w:spacing w:val="-2"/>
        </w:rPr>
        <w:t>请国家奖学金。</w:t>
      </w:r>
    </w:p>
    <w:p w14:paraId="4827B23C">
      <w:pPr>
        <w:spacing w:before="220" w:line="228" w:lineRule="auto"/>
        <w:ind w:left="462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二、第一学年规格化成绩得分</w:t>
      </w:r>
    </w:p>
    <w:p w14:paraId="1AFC9DF3">
      <w:pPr>
        <w:spacing w:before="241" w:line="228" w:lineRule="auto"/>
        <w:ind w:left="460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三、荣誉获奖情况计分</w:t>
      </w:r>
    </w:p>
    <w:p w14:paraId="35A27E2C">
      <w:pPr>
        <w:spacing w:line="89" w:lineRule="exact"/>
      </w:pPr>
    </w:p>
    <w:tbl>
      <w:tblPr>
        <w:tblStyle w:val="5"/>
        <w:tblW w:w="87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6285"/>
        <w:gridCol w:w="992"/>
        <w:gridCol w:w="713"/>
      </w:tblGrid>
      <w:tr w14:paraId="257D4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804" w:type="dxa"/>
            <w:vAlign w:val="top"/>
          </w:tcPr>
          <w:p w14:paraId="7D9A06E3">
            <w:pPr>
              <w:pStyle w:val="6"/>
              <w:spacing w:before="80" w:line="221" w:lineRule="auto"/>
              <w:ind w:left="167"/>
            </w:pPr>
            <w:r>
              <w:rPr>
                <w:spacing w:val="-5"/>
              </w:rPr>
              <w:t>序号</w:t>
            </w:r>
          </w:p>
        </w:tc>
        <w:tc>
          <w:tcPr>
            <w:tcW w:w="6285" w:type="dxa"/>
            <w:vAlign w:val="top"/>
          </w:tcPr>
          <w:p w14:paraId="2A5C13B1">
            <w:pPr>
              <w:pStyle w:val="6"/>
              <w:spacing w:before="81" w:line="219" w:lineRule="auto"/>
              <w:ind w:left="2673"/>
            </w:pPr>
            <w:r>
              <w:rPr>
                <w:spacing w:val="-4"/>
              </w:rPr>
              <w:t>获奖情况</w:t>
            </w:r>
          </w:p>
        </w:tc>
        <w:tc>
          <w:tcPr>
            <w:tcW w:w="992" w:type="dxa"/>
            <w:vAlign w:val="top"/>
          </w:tcPr>
          <w:p w14:paraId="4603E0C9">
            <w:pPr>
              <w:pStyle w:val="6"/>
              <w:spacing w:before="81" w:line="219" w:lineRule="auto"/>
              <w:ind w:left="266"/>
            </w:pPr>
            <w:r>
              <w:rPr>
                <w:spacing w:val="-6"/>
              </w:rPr>
              <w:t>得分</w:t>
            </w:r>
          </w:p>
        </w:tc>
        <w:tc>
          <w:tcPr>
            <w:tcW w:w="713" w:type="dxa"/>
            <w:vAlign w:val="top"/>
          </w:tcPr>
          <w:p w14:paraId="23EE5044">
            <w:pPr>
              <w:pStyle w:val="6"/>
              <w:spacing w:before="80" w:line="221" w:lineRule="auto"/>
              <w:ind w:left="125"/>
            </w:pPr>
            <w:r>
              <w:rPr>
                <w:spacing w:val="-7"/>
              </w:rPr>
              <w:t>备注</w:t>
            </w:r>
          </w:p>
        </w:tc>
      </w:tr>
      <w:tr w14:paraId="497F7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04" w:type="dxa"/>
            <w:vAlign w:val="top"/>
          </w:tcPr>
          <w:p w14:paraId="6EECAD03">
            <w:pPr>
              <w:pStyle w:val="6"/>
              <w:spacing w:before="113" w:line="184" w:lineRule="auto"/>
              <w:ind w:left="366"/>
            </w:pPr>
            <w:r>
              <w:t>1</w:t>
            </w:r>
          </w:p>
        </w:tc>
        <w:tc>
          <w:tcPr>
            <w:tcW w:w="6285" w:type="dxa"/>
            <w:vAlign w:val="top"/>
          </w:tcPr>
          <w:p w14:paraId="3AFB1B5B">
            <w:pPr>
              <w:pStyle w:val="6"/>
              <w:spacing w:before="76" w:line="219" w:lineRule="auto"/>
              <w:ind w:left="172"/>
            </w:pPr>
            <w:r>
              <w:rPr>
                <w:spacing w:val="-2"/>
              </w:rPr>
              <w:t>中国青年五四奖章、全国十大杰出青年等全国性荣誉称号</w:t>
            </w:r>
          </w:p>
        </w:tc>
        <w:tc>
          <w:tcPr>
            <w:tcW w:w="992" w:type="dxa"/>
            <w:vAlign w:val="top"/>
          </w:tcPr>
          <w:p w14:paraId="5652E6B0">
            <w:pPr>
              <w:pStyle w:val="6"/>
              <w:spacing w:before="76" w:line="220" w:lineRule="auto"/>
              <w:ind w:left="121"/>
            </w:pPr>
            <w:r>
              <w:rPr>
                <w:spacing w:val="-5"/>
              </w:rPr>
              <w:t>30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713" w:type="dxa"/>
            <w:vAlign w:val="top"/>
          </w:tcPr>
          <w:p w14:paraId="11AD2903">
            <w:pPr>
              <w:rPr>
                <w:rFonts w:ascii="Arial"/>
                <w:sz w:val="21"/>
              </w:rPr>
            </w:pPr>
          </w:p>
        </w:tc>
      </w:tr>
    </w:tbl>
    <w:p w14:paraId="54BEA7D4">
      <w:pPr>
        <w:rPr>
          <w:rFonts w:ascii="Arial"/>
          <w:sz w:val="21"/>
        </w:rPr>
      </w:pPr>
    </w:p>
    <w:p w14:paraId="1BA92B28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footerReference r:id="rId10" w:type="default"/>
          <w:pgSz w:w="11906" w:h="16839"/>
          <w:pgMar w:top="1140" w:right="1667" w:bottom="1362" w:left="1369" w:header="846" w:footer="1200" w:gutter="0"/>
          <w:cols w:space="720" w:num="1"/>
        </w:sectPr>
      </w:pPr>
    </w:p>
    <w:p w14:paraId="71EFDE37">
      <w:pPr>
        <w:spacing w:before="57"/>
      </w:pPr>
    </w:p>
    <w:tbl>
      <w:tblPr>
        <w:tblStyle w:val="5"/>
        <w:tblW w:w="87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6285"/>
        <w:gridCol w:w="992"/>
        <w:gridCol w:w="713"/>
      </w:tblGrid>
      <w:tr w14:paraId="29058C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04" w:type="dxa"/>
            <w:vAlign w:val="top"/>
          </w:tcPr>
          <w:p w14:paraId="6B0C5A46">
            <w:pPr>
              <w:pStyle w:val="6"/>
              <w:spacing w:before="118" w:line="183" w:lineRule="auto"/>
              <w:ind w:left="351"/>
            </w:pPr>
            <w:r>
              <w:t>2</w:t>
            </w:r>
          </w:p>
        </w:tc>
        <w:tc>
          <w:tcPr>
            <w:tcW w:w="6285" w:type="dxa"/>
            <w:vAlign w:val="top"/>
          </w:tcPr>
          <w:p w14:paraId="0A5E0279">
            <w:pPr>
              <w:pStyle w:val="6"/>
              <w:spacing w:before="80" w:line="219" w:lineRule="auto"/>
              <w:ind w:left="2433"/>
            </w:pPr>
            <w:r>
              <w:rPr>
                <w:spacing w:val="-3"/>
              </w:rPr>
              <w:t>省级先进个人</w:t>
            </w:r>
          </w:p>
        </w:tc>
        <w:tc>
          <w:tcPr>
            <w:tcW w:w="992" w:type="dxa"/>
            <w:vAlign w:val="top"/>
          </w:tcPr>
          <w:p w14:paraId="4417AD28">
            <w:pPr>
              <w:pStyle w:val="6"/>
              <w:spacing w:before="80" w:line="220" w:lineRule="auto"/>
              <w:ind w:left="119"/>
            </w:pPr>
            <w:r>
              <w:rPr>
                <w:spacing w:val="-5"/>
              </w:rPr>
              <w:t>20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713" w:type="dxa"/>
            <w:vAlign w:val="top"/>
          </w:tcPr>
          <w:p w14:paraId="575ECF1C">
            <w:pPr>
              <w:rPr>
                <w:rFonts w:ascii="Arial"/>
                <w:sz w:val="21"/>
              </w:rPr>
            </w:pPr>
          </w:p>
        </w:tc>
      </w:tr>
      <w:tr w14:paraId="77071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04" w:type="dxa"/>
            <w:vAlign w:val="top"/>
          </w:tcPr>
          <w:p w14:paraId="1EE77507">
            <w:pPr>
              <w:pStyle w:val="6"/>
              <w:spacing w:before="114" w:line="183" w:lineRule="auto"/>
              <w:ind w:left="353"/>
            </w:pPr>
            <w:r>
              <w:t>3</w:t>
            </w:r>
          </w:p>
        </w:tc>
        <w:tc>
          <w:tcPr>
            <w:tcW w:w="6285" w:type="dxa"/>
            <w:vAlign w:val="top"/>
          </w:tcPr>
          <w:p w14:paraId="1F20229E">
            <w:pPr>
              <w:pStyle w:val="6"/>
              <w:spacing w:before="76" w:line="219" w:lineRule="auto"/>
              <w:ind w:left="873"/>
            </w:pPr>
            <w:r>
              <w:rPr>
                <w:spacing w:val="-1"/>
              </w:rPr>
              <w:t>省级先进个人（社会实践类、志愿服务类）</w:t>
            </w:r>
          </w:p>
        </w:tc>
        <w:tc>
          <w:tcPr>
            <w:tcW w:w="992" w:type="dxa"/>
            <w:vAlign w:val="top"/>
          </w:tcPr>
          <w:p w14:paraId="44C525A1">
            <w:pPr>
              <w:pStyle w:val="6"/>
              <w:spacing w:before="76" w:line="220" w:lineRule="auto"/>
              <w:ind w:left="134"/>
            </w:pPr>
            <w:r>
              <w:rPr>
                <w:spacing w:val="-10"/>
              </w:rPr>
              <w:t>15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713" w:type="dxa"/>
            <w:vAlign w:val="top"/>
          </w:tcPr>
          <w:p w14:paraId="7899687C">
            <w:pPr>
              <w:rPr>
                <w:rFonts w:ascii="Arial"/>
                <w:sz w:val="21"/>
              </w:rPr>
            </w:pPr>
          </w:p>
        </w:tc>
      </w:tr>
      <w:tr w14:paraId="1D906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04" w:type="dxa"/>
            <w:vAlign w:val="top"/>
          </w:tcPr>
          <w:p w14:paraId="3CC2C00B">
            <w:pPr>
              <w:pStyle w:val="6"/>
              <w:spacing w:before="115" w:line="183" w:lineRule="auto"/>
              <w:ind w:left="347"/>
            </w:pPr>
            <w:r>
              <w:t>4</w:t>
            </w:r>
          </w:p>
        </w:tc>
        <w:tc>
          <w:tcPr>
            <w:tcW w:w="6285" w:type="dxa"/>
            <w:vAlign w:val="top"/>
          </w:tcPr>
          <w:p w14:paraId="69C56775">
            <w:pPr>
              <w:pStyle w:val="6"/>
              <w:spacing w:before="77" w:line="219" w:lineRule="auto"/>
              <w:ind w:left="1354"/>
            </w:pPr>
            <w:r>
              <w:rPr>
                <w:spacing w:val="-1"/>
              </w:rPr>
              <w:t>正青年、东大好青年、校五四奖章</w:t>
            </w:r>
          </w:p>
        </w:tc>
        <w:tc>
          <w:tcPr>
            <w:tcW w:w="992" w:type="dxa"/>
            <w:vAlign w:val="top"/>
          </w:tcPr>
          <w:p w14:paraId="3371C7DA">
            <w:pPr>
              <w:pStyle w:val="6"/>
              <w:spacing w:before="78" w:line="220" w:lineRule="auto"/>
              <w:ind w:left="134"/>
            </w:pPr>
            <w:r>
              <w:rPr>
                <w:spacing w:val="-10"/>
              </w:rPr>
              <w:t>12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713" w:type="dxa"/>
            <w:vAlign w:val="top"/>
          </w:tcPr>
          <w:p w14:paraId="374BEABC">
            <w:pPr>
              <w:rPr>
                <w:rFonts w:ascii="Arial"/>
                <w:sz w:val="21"/>
              </w:rPr>
            </w:pPr>
          </w:p>
        </w:tc>
      </w:tr>
      <w:tr w14:paraId="3745D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804" w:type="dxa"/>
            <w:vAlign w:val="top"/>
          </w:tcPr>
          <w:p w14:paraId="788C64FE">
            <w:pPr>
              <w:pStyle w:val="6"/>
              <w:spacing w:before="118" w:line="182" w:lineRule="auto"/>
              <w:ind w:left="353"/>
            </w:pPr>
            <w:r>
              <w:t>5</w:t>
            </w:r>
          </w:p>
        </w:tc>
        <w:tc>
          <w:tcPr>
            <w:tcW w:w="6285" w:type="dxa"/>
            <w:vAlign w:val="top"/>
          </w:tcPr>
          <w:p w14:paraId="4D1CF64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9" w:line="267" w:lineRule="auto"/>
              <w:ind w:left="147" w:right="136" w:firstLine="0"/>
              <w:jc w:val="center"/>
              <w:textAlignment w:val="baseline"/>
            </w:pPr>
            <w:r>
              <w:rPr>
                <w:spacing w:val="-1"/>
              </w:rPr>
              <w:t>校优秀研究生干部(含标兵)、</w:t>
            </w:r>
            <w:r>
              <w:rPr>
                <w:rFonts w:hint="eastAsia"/>
                <w:spacing w:val="-1"/>
                <w:lang w:val="en-US" w:eastAsia="zh-CN"/>
              </w:rPr>
              <w:t>校三好标兵、</w:t>
            </w:r>
            <w:r>
              <w:rPr>
                <w:spacing w:val="-1"/>
              </w:rPr>
              <w:t>校优秀团干</w:t>
            </w:r>
            <w:r>
              <w:rPr>
                <w:rFonts w:hint="eastAsia"/>
                <w:spacing w:val="-1"/>
                <w:lang w:eastAsia="zh-CN"/>
              </w:rPr>
              <w:t>、</w:t>
            </w:r>
            <w:r>
              <w:rPr>
                <w:spacing w:val="-1"/>
              </w:rPr>
              <w:t>校级优秀党支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部书记、校优秀党员标兵</w:t>
            </w:r>
          </w:p>
        </w:tc>
        <w:tc>
          <w:tcPr>
            <w:tcW w:w="992" w:type="dxa"/>
            <w:vAlign w:val="top"/>
          </w:tcPr>
          <w:p w14:paraId="0087399A">
            <w:pPr>
              <w:pStyle w:val="6"/>
              <w:spacing w:before="79" w:line="220" w:lineRule="auto"/>
              <w:ind w:left="134"/>
            </w:pPr>
            <w:r>
              <w:rPr>
                <w:spacing w:val="-10"/>
              </w:rPr>
              <w:t>10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713" w:type="dxa"/>
            <w:vAlign w:val="top"/>
          </w:tcPr>
          <w:p w14:paraId="50414849">
            <w:pPr>
              <w:rPr>
                <w:rFonts w:ascii="Arial"/>
                <w:sz w:val="21"/>
              </w:rPr>
            </w:pPr>
          </w:p>
        </w:tc>
      </w:tr>
      <w:tr w14:paraId="5F94C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04" w:type="dxa"/>
            <w:vAlign w:val="top"/>
          </w:tcPr>
          <w:p w14:paraId="63E6663F">
            <w:pPr>
              <w:pStyle w:val="6"/>
              <w:spacing w:before="117" w:line="183" w:lineRule="auto"/>
              <w:ind w:left="350"/>
            </w:pPr>
            <w:r>
              <w:t>6</w:t>
            </w:r>
          </w:p>
        </w:tc>
        <w:tc>
          <w:tcPr>
            <w:tcW w:w="6285" w:type="dxa"/>
            <w:vAlign w:val="top"/>
          </w:tcPr>
          <w:p w14:paraId="430B9B4C">
            <w:pPr>
              <w:pStyle w:val="6"/>
              <w:spacing w:before="80" w:line="219" w:lineRule="auto"/>
              <w:ind w:left="750"/>
              <w:jc w:val="center"/>
            </w:pPr>
            <w:r>
              <w:rPr>
                <w:spacing w:val="-1"/>
              </w:rPr>
              <w:t>校三好生、校优秀党员、校优秀团员</w:t>
            </w:r>
          </w:p>
        </w:tc>
        <w:tc>
          <w:tcPr>
            <w:tcW w:w="992" w:type="dxa"/>
            <w:vAlign w:val="top"/>
          </w:tcPr>
          <w:p w14:paraId="268AD590">
            <w:pPr>
              <w:pStyle w:val="6"/>
              <w:spacing w:before="80" w:line="220" w:lineRule="auto"/>
              <w:ind w:left="117"/>
            </w:pPr>
            <w:r>
              <w:rPr>
                <w:spacing w:val="-6"/>
              </w:rPr>
              <w:t>8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713" w:type="dxa"/>
            <w:vAlign w:val="top"/>
          </w:tcPr>
          <w:p w14:paraId="68A6A69A">
            <w:pPr>
              <w:rPr>
                <w:rFonts w:ascii="Arial"/>
                <w:sz w:val="21"/>
              </w:rPr>
            </w:pPr>
          </w:p>
        </w:tc>
      </w:tr>
      <w:tr w14:paraId="473D8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04" w:type="dxa"/>
            <w:vAlign w:val="top"/>
          </w:tcPr>
          <w:p w14:paraId="5A6F356A">
            <w:pPr>
              <w:pStyle w:val="6"/>
              <w:spacing w:before="120" w:line="182" w:lineRule="auto"/>
              <w:ind w:left="354"/>
            </w:pPr>
            <w:r>
              <w:t>7</w:t>
            </w:r>
          </w:p>
        </w:tc>
        <w:tc>
          <w:tcPr>
            <w:tcW w:w="6285" w:type="dxa"/>
            <w:vAlign w:val="top"/>
          </w:tcPr>
          <w:p w14:paraId="5D25FB0C">
            <w:pPr>
              <w:pStyle w:val="6"/>
              <w:spacing w:before="80" w:line="219" w:lineRule="auto"/>
              <w:ind w:left="514"/>
            </w:pPr>
            <w:r>
              <w:rPr>
                <w:spacing w:val="-1"/>
              </w:rPr>
              <w:t>正青年入围、校级优秀志愿者、其他校级先进个人</w:t>
            </w:r>
          </w:p>
        </w:tc>
        <w:tc>
          <w:tcPr>
            <w:tcW w:w="992" w:type="dxa"/>
            <w:vAlign w:val="top"/>
          </w:tcPr>
          <w:p w14:paraId="61573F02">
            <w:pPr>
              <w:pStyle w:val="6"/>
              <w:spacing w:before="81" w:line="220" w:lineRule="auto"/>
              <w:ind w:left="118"/>
            </w:pPr>
            <w:r>
              <w:rPr>
                <w:spacing w:val="-6"/>
              </w:rPr>
              <w:t>6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713" w:type="dxa"/>
            <w:vAlign w:val="top"/>
          </w:tcPr>
          <w:p w14:paraId="5B61D5A8">
            <w:pPr>
              <w:rPr>
                <w:rFonts w:ascii="Arial"/>
                <w:sz w:val="21"/>
              </w:rPr>
            </w:pPr>
          </w:p>
        </w:tc>
      </w:tr>
      <w:tr w14:paraId="563DD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04" w:type="dxa"/>
            <w:vAlign w:val="top"/>
          </w:tcPr>
          <w:p w14:paraId="1AB8D930">
            <w:pPr>
              <w:pStyle w:val="6"/>
              <w:spacing w:before="119" w:line="183" w:lineRule="auto"/>
              <w:ind w:left="349"/>
            </w:pPr>
            <w:r>
              <w:t>8</w:t>
            </w:r>
          </w:p>
        </w:tc>
        <w:tc>
          <w:tcPr>
            <w:tcW w:w="6285" w:type="dxa"/>
            <w:vAlign w:val="top"/>
          </w:tcPr>
          <w:p w14:paraId="2C1CC401">
            <w:pPr>
              <w:pStyle w:val="6"/>
              <w:spacing w:before="82" w:line="219" w:lineRule="auto"/>
              <w:ind w:left="1710"/>
            </w:pPr>
            <w:r>
              <w:rPr>
                <w:spacing w:val="-1"/>
              </w:rPr>
              <w:t>校优秀辩手、院级优秀学生</w:t>
            </w:r>
          </w:p>
        </w:tc>
        <w:tc>
          <w:tcPr>
            <w:tcW w:w="992" w:type="dxa"/>
            <w:vAlign w:val="top"/>
          </w:tcPr>
          <w:p w14:paraId="7CDD5624">
            <w:pPr>
              <w:pStyle w:val="6"/>
              <w:spacing w:before="81" w:line="220" w:lineRule="auto"/>
              <w:ind w:left="121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713" w:type="dxa"/>
            <w:vAlign w:val="top"/>
          </w:tcPr>
          <w:p w14:paraId="4201AB5C">
            <w:pPr>
              <w:rPr>
                <w:rFonts w:ascii="Arial"/>
                <w:sz w:val="21"/>
              </w:rPr>
            </w:pPr>
          </w:p>
        </w:tc>
      </w:tr>
      <w:tr w14:paraId="440B3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794" w:type="dxa"/>
            <w:gridSpan w:val="4"/>
            <w:vAlign w:val="top"/>
          </w:tcPr>
          <w:p w14:paraId="2D98089E">
            <w:pPr>
              <w:pStyle w:val="6"/>
              <w:spacing w:before="79" w:line="269" w:lineRule="auto"/>
              <w:ind w:left="125" w:right="107" w:firstLine="12"/>
            </w:pPr>
            <w:r>
              <w:rPr>
                <w:spacing w:val="-3"/>
              </w:rPr>
              <w:t>团体获荣誉，队长或负责人按照相应等级计分，主要参与人（前三名，不含队长或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负责人）减半计分，其他参与人（前六名）30%计分。</w:t>
            </w:r>
          </w:p>
        </w:tc>
      </w:tr>
    </w:tbl>
    <w:p w14:paraId="7AE8EEF0">
      <w:pPr>
        <w:pStyle w:val="2"/>
        <w:spacing w:before="116" w:line="346" w:lineRule="auto"/>
        <w:ind w:left="441" w:right="489" w:firstLine="4"/>
      </w:pPr>
      <w:r>
        <w:rPr>
          <w:b/>
          <w:bCs/>
          <w:spacing w:val="1"/>
        </w:rPr>
        <w:t>荣誉获奖情况，同一类目仅取得分最高项，申报评奖时完成评比，提供证书或</w:t>
      </w:r>
      <w:r>
        <w:rPr>
          <w:spacing w:val="8"/>
        </w:rPr>
        <w:t xml:space="preserve"> </w:t>
      </w:r>
      <w:r>
        <w:rPr>
          <w:b/>
          <w:bCs/>
          <w:spacing w:val="-4"/>
        </w:rPr>
        <w:t>其他证明材料。</w:t>
      </w:r>
    </w:p>
    <w:p w14:paraId="1ACA1E12">
      <w:pPr>
        <w:spacing w:before="72" w:line="226" w:lineRule="auto"/>
        <w:ind w:left="489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四、承担学生工作和参与学生活动情况计分</w:t>
      </w:r>
    </w:p>
    <w:p w14:paraId="6A10EADB">
      <w:pPr>
        <w:pStyle w:val="2"/>
        <w:spacing w:before="207" w:line="219" w:lineRule="auto"/>
        <w:ind w:left="457"/>
        <w:outlineLvl w:val="1"/>
      </w:pPr>
      <w:r>
        <w:rPr>
          <w:b/>
          <w:bCs/>
          <w:spacing w:val="-3"/>
        </w:rPr>
        <w:t>1、担任学生工作（此项取最高得分，不累加)：</w:t>
      </w:r>
    </w:p>
    <w:p w14:paraId="44AA5012">
      <w:pPr>
        <w:spacing w:line="67" w:lineRule="exact"/>
      </w:pPr>
    </w:p>
    <w:tbl>
      <w:tblPr>
        <w:tblStyle w:val="5"/>
        <w:tblW w:w="92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4958"/>
        <w:gridCol w:w="803"/>
        <w:gridCol w:w="2744"/>
      </w:tblGrid>
      <w:tr w14:paraId="12786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714" w:type="dxa"/>
            <w:vAlign w:val="top"/>
          </w:tcPr>
          <w:p w14:paraId="6C84DBA9">
            <w:pPr>
              <w:pStyle w:val="6"/>
              <w:spacing w:before="81" w:line="221" w:lineRule="auto"/>
              <w:ind w:left="122"/>
            </w:pPr>
            <w:r>
              <w:rPr>
                <w:spacing w:val="-5"/>
              </w:rPr>
              <w:t>序号</w:t>
            </w:r>
          </w:p>
        </w:tc>
        <w:tc>
          <w:tcPr>
            <w:tcW w:w="4958" w:type="dxa"/>
            <w:vAlign w:val="top"/>
          </w:tcPr>
          <w:p w14:paraId="148EC79E">
            <w:pPr>
              <w:pStyle w:val="6"/>
              <w:spacing w:before="80" w:line="219" w:lineRule="auto"/>
              <w:ind w:left="1526"/>
            </w:pPr>
            <w:r>
              <w:rPr>
                <w:spacing w:val="-2"/>
              </w:rPr>
              <w:t>担任社会工作情况</w:t>
            </w:r>
          </w:p>
        </w:tc>
        <w:tc>
          <w:tcPr>
            <w:tcW w:w="803" w:type="dxa"/>
            <w:vAlign w:val="top"/>
          </w:tcPr>
          <w:p w14:paraId="3A071EFD">
            <w:pPr>
              <w:pStyle w:val="6"/>
              <w:spacing w:before="81" w:line="219" w:lineRule="auto"/>
              <w:ind w:left="168"/>
            </w:pPr>
            <w:r>
              <w:rPr>
                <w:spacing w:val="-6"/>
              </w:rPr>
              <w:t>得分</w:t>
            </w:r>
          </w:p>
        </w:tc>
        <w:tc>
          <w:tcPr>
            <w:tcW w:w="2744" w:type="dxa"/>
            <w:vAlign w:val="top"/>
          </w:tcPr>
          <w:p w14:paraId="1FD5AEAF">
            <w:pPr>
              <w:pStyle w:val="6"/>
              <w:spacing w:before="81" w:line="221" w:lineRule="auto"/>
              <w:ind w:left="1141"/>
            </w:pPr>
            <w:r>
              <w:rPr>
                <w:spacing w:val="-7"/>
              </w:rPr>
              <w:t>备注</w:t>
            </w:r>
          </w:p>
        </w:tc>
      </w:tr>
      <w:tr w14:paraId="52429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714" w:type="dxa"/>
            <w:vAlign w:val="top"/>
          </w:tcPr>
          <w:p w14:paraId="33362B96">
            <w:pPr>
              <w:pStyle w:val="6"/>
              <w:spacing w:before="114" w:line="184" w:lineRule="auto"/>
              <w:ind w:left="320"/>
            </w:pPr>
            <w:r>
              <w:t>1</w:t>
            </w:r>
          </w:p>
        </w:tc>
        <w:tc>
          <w:tcPr>
            <w:tcW w:w="4958" w:type="dxa"/>
            <w:vAlign w:val="top"/>
          </w:tcPr>
          <w:p w14:paraId="65BA2B4A">
            <w:pPr>
              <w:pStyle w:val="6"/>
              <w:spacing w:before="75" w:line="279" w:lineRule="auto"/>
              <w:ind w:left="123" w:right="105" w:hanging="10"/>
              <w:jc w:val="both"/>
            </w:pPr>
            <w:r>
              <w:rPr>
                <w:spacing w:val="-4"/>
              </w:rPr>
              <w:t>担任校研究生会或院研究生会主席团成员、研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究生主要社团负责人、院团委兼职副书记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1 </w:t>
            </w:r>
            <w:r>
              <w:rPr>
                <w:spacing w:val="-5"/>
              </w:rPr>
              <w:t>年</w:t>
            </w:r>
            <w:r>
              <w:t xml:space="preserve"> </w:t>
            </w:r>
            <w:r>
              <w:rPr>
                <w:spacing w:val="-2"/>
              </w:rPr>
              <w:t>以上且切实履行岗位职责。</w:t>
            </w:r>
          </w:p>
        </w:tc>
        <w:tc>
          <w:tcPr>
            <w:tcW w:w="803" w:type="dxa"/>
            <w:vAlign w:val="top"/>
          </w:tcPr>
          <w:p w14:paraId="19F13A93">
            <w:pPr>
              <w:pStyle w:val="6"/>
              <w:spacing w:before="77" w:line="220" w:lineRule="auto"/>
              <w:ind w:left="116"/>
            </w:pPr>
            <w:r>
              <w:rPr>
                <w:spacing w:val="-6"/>
              </w:rPr>
              <w:t>8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2744" w:type="dxa"/>
            <w:vMerge w:val="restart"/>
            <w:tcBorders>
              <w:bottom w:val="nil"/>
            </w:tcBorders>
            <w:vAlign w:val="top"/>
          </w:tcPr>
          <w:p w14:paraId="7351F254">
            <w:pPr>
              <w:pStyle w:val="6"/>
              <w:spacing w:before="95" w:line="329" w:lineRule="auto"/>
              <w:ind w:left="118" w:right="110" w:firstLine="11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5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、担任以上工作并获得校级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先进或优秀的另加</w:t>
            </w:r>
            <w:r>
              <w:rPr>
                <w:spacing w:val="-3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分，获得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院级优秀个人的另加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 xml:space="preserve">1 </w:t>
            </w:r>
            <w:r>
              <w:rPr>
                <w:spacing w:val="5"/>
                <w:sz w:val="19"/>
                <w:szCs w:val="19"/>
              </w:rPr>
              <w:t>分。</w:t>
            </w:r>
          </w:p>
          <w:p w14:paraId="0CFFA125">
            <w:pPr>
              <w:pStyle w:val="6"/>
              <w:spacing w:before="156" w:line="329" w:lineRule="auto"/>
              <w:ind w:left="117" w:right="110" w:hanging="1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2、此类中不可兼得，如担任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几个职务，按照分数高的计入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总分。</w:t>
            </w:r>
          </w:p>
          <w:p w14:paraId="5EF32286">
            <w:pPr>
              <w:pStyle w:val="6"/>
              <w:spacing w:before="152" w:line="329" w:lineRule="auto"/>
              <w:ind w:left="114" w:right="134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5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、担任职务不满一年超过三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9"/>
                <w:sz w:val="19"/>
                <w:szCs w:val="19"/>
              </w:rPr>
              <w:t>个月且工作表现较好的可按</w:t>
            </w:r>
            <w:r>
              <w:rPr>
                <w:spacing w:val="1"/>
                <w:sz w:val="19"/>
                <w:szCs w:val="19"/>
              </w:rPr>
              <w:t xml:space="preserve">  </w:t>
            </w:r>
            <w:r>
              <w:rPr>
                <w:spacing w:val="8"/>
                <w:sz w:val="19"/>
                <w:szCs w:val="19"/>
              </w:rPr>
              <w:t>照三分之一进行计分。</w:t>
            </w:r>
          </w:p>
        </w:tc>
      </w:tr>
      <w:tr w14:paraId="623DB8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714" w:type="dxa"/>
            <w:vAlign w:val="top"/>
          </w:tcPr>
          <w:p w14:paraId="112CC1A8">
            <w:pPr>
              <w:pStyle w:val="6"/>
              <w:spacing w:before="115" w:line="183" w:lineRule="auto"/>
              <w:ind w:left="306"/>
            </w:pPr>
            <w:r>
              <w:t>2</w:t>
            </w:r>
          </w:p>
        </w:tc>
        <w:tc>
          <w:tcPr>
            <w:tcW w:w="4958" w:type="dxa"/>
            <w:vAlign w:val="top"/>
          </w:tcPr>
          <w:p w14:paraId="1A3542E7">
            <w:pPr>
              <w:pStyle w:val="6"/>
              <w:spacing w:before="78" w:line="278" w:lineRule="auto"/>
              <w:ind w:left="111" w:right="105" w:firstLine="1"/>
              <w:jc w:val="both"/>
            </w:pPr>
            <w:r>
              <w:rPr>
                <w:spacing w:val="-4"/>
              </w:rPr>
              <w:t>担任学校或学院研究生会部长、院团委各部门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部长、班长、团支书、党支部书记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1 </w:t>
            </w:r>
            <w:r>
              <w:rPr>
                <w:spacing w:val="-5"/>
              </w:rPr>
              <w:t>年以上且</w:t>
            </w:r>
            <w:r>
              <w:t xml:space="preserve"> </w:t>
            </w:r>
            <w:r>
              <w:rPr>
                <w:spacing w:val="-2"/>
              </w:rPr>
              <w:t>切实履行岗位职责</w:t>
            </w:r>
          </w:p>
        </w:tc>
        <w:tc>
          <w:tcPr>
            <w:tcW w:w="803" w:type="dxa"/>
            <w:vAlign w:val="top"/>
          </w:tcPr>
          <w:p w14:paraId="17306243">
            <w:pPr>
              <w:pStyle w:val="6"/>
              <w:spacing w:before="77" w:line="220" w:lineRule="auto"/>
              <w:ind w:left="117"/>
            </w:pPr>
            <w:r>
              <w:rPr>
                <w:spacing w:val="-6"/>
              </w:rPr>
              <w:t>6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2744" w:type="dxa"/>
            <w:vMerge w:val="continue"/>
            <w:tcBorders>
              <w:top w:val="nil"/>
              <w:bottom w:val="nil"/>
            </w:tcBorders>
            <w:vAlign w:val="top"/>
          </w:tcPr>
          <w:p w14:paraId="09057986">
            <w:pPr>
              <w:rPr>
                <w:rFonts w:ascii="Arial"/>
                <w:sz w:val="21"/>
              </w:rPr>
            </w:pPr>
          </w:p>
        </w:tc>
      </w:tr>
      <w:tr w14:paraId="34209B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714" w:type="dxa"/>
            <w:vAlign w:val="top"/>
          </w:tcPr>
          <w:p w14:paraId="7B9932F5">
            <w:pPr>
              <w:pStyle w:val="6"/>
              <w:spacing w:before="117" w:line="183" w:lineRule="auto"/>
              <w:ind w:left="307"/>
            </w:pPr>
            <w:r>
              <w:t>3</w:t>
            </w:r>
          </w:p>
        </w:tc>
        <w:tc>
          <w:tcPr>
            <w:tcW w:w="4958" w:type="dxa"/>
            <w:vAlign w:val="top"/>
          </w:tcPr>
          <w:p w14:paraId="0F73F516">
            <w:pPr>
              <w:pStyle w:val="6"/>
              <w:spacing w:before="78" w:line="287" w:lineRule="auto"/>
              <w:ind w:left="112" w:right="105"/>
            </w:pPr>
            <w:r>
              <w:rPr>
                <w:spacing w:val="-3"/>
              </w:rPr>
              <w:t>担任学院党支部副书记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-3"/>
              </w:rPr>
              <w:t>年以上且切实履行岗</w:t>
            </w:r>
            <w:r>
              <w:t xml:space="preserve"> </w:t>
            </w:r>
            <w:r>
              <w:rPr>
                <w:spacing w:val="-4"/>
              </w:rPr>
              <w:t>位职责</w:t>
            </w:r>
          </w:p>
        </w:tc>
        <w:tc>
          <w:tcPr>
            <w:tcW w:w="803" w:type="dxa"/>
            <w:vAlign w:val="top"/>
          </w:tcPr>
          <w:p w14:paraId="14A87F9A">
            <w:pPr>
              <w:pStyle w:val="6"/>
              <w:spacing w:before="80" w:line="220" w:lineRule="auto"/>
              <w:ind w:left="114"/>
            </w:pPr>
            <w:r>
              <w:rPr>
                <w:spacing w:val="-5"/>
              </w:rPr>
              <w:t>4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2744" w:type="dxa"/>
            <w:vMerge w:val="continue"/>
            <w:tcBorders>
              <w:top w:val="nil"/>
              <w:bottom w:val="nil"/>
            </w:tcBorders>
            <w:vAlign w:val="top"/>
          </w:tcPr>
          <w:p w14:paraId="5A95F77B">
            <w:pPr>
              <w:rPr>
                <w:rFonts w:ascii="Arial"/>
                <w:sz w:val="21"/>
              </w:rPr>
            </w:pPr>
          </w:p>
        </w:tc>
      </w:tr>
      <w:tr w14:paraId="67604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714" w:type="dxa"/>
            <w:vAlign w:val="top"/>
          </w:tcPr>
          <w:p w14:paraId="2DE98BEB">
            <w:pPr>
              <w:pStyle w:val="6"/>
              <w:spacing w:before="117" w:line="183" w:lineRule="auto"/>
              <w:ind w:left="302"/>
            </w:pPr>
            <w:r>
              <w:t>4</w:t>
            </w:r>
          </w:p>
        </w:tc>
        <w:tc>
          <w:tcPr>
            <w:tcW w:w="4958" w:type="dxa"/>
            <w:vAlign w:val="top"/>
          </w:tcPr>
          <w:p w14:paraId="771049CE">
            <w:pPr>
              <w:pStyle w:val="6"/>
              <w:spacing w:before="79" w:line="269" w:lineRule="auto"/>
              <w:ind w:left="111" w:right="105" w:firstLine="1"/>
            </w:pPr>
            <w:r>
              <w:rPr>
                <w:spacing w:val="-4"/>
              </w:rPr>
              <w:t>担任学院研究生会干事、团委干事、班委、支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委且切实履行职务</w:t>
            </w:r>
          </w:p>
        </w:tc>
        <w:tc>
          <w:tcPr>
            <w:tcW w:w="803" w:type="dxa"/>
            <w:vAlign w:val="top"/>
          </w:tcPr>
          <w:p w14:paraId="6172511F">
            <w:pPr>
              <w:pStyle w:val="6"/>
              <w:spacing w:before="80" w:line="220" w:lineRule="auto"/>
              <w:ind w:left="119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2744" w:type="dxa"/>
            <w:vMerge w:val="continue"/>
            <w:tcBorders>
              <w:top w:val="nil"/>
            </w:tcBorders>
            <w:vAlign w:val="top"/>
          </w:tcPr>
          <w:p w14:paraId="502EAD42">
            <w:pPr>
              <w:rPr>
                <w:rFonts w:ascii="Arial"/>
                <w:sz w:val="21"/>
              </w:rPr>
            </w:pPr>
          </w:p>
        </w:tc>
      </w:tr>
    </w:tbl>
    <w:p w14:paraId="60A27BDD">
      <w:pPr>
        <w:pStyle w:val="2"/>
        <w:spacing w:before="116" w:line="220" w:lineRule="auto"/>
        <w:ind w:left="436"/>
        <w:outlineLvl w:val="1"/>
      </w:pPr>
      <w:r>
        <w:rPr>
          <w:rFonts w:ascii="Times New Roman" w:hAnsi="Times New Roman" w:eastAsia="Times New Roman" w:cs="Times New Roman"/>
          <w:b/>
          <w:bCs/>
          <w:spacing w:val="-6"/>
        </w:rPr>
        <w:t>2</w:t>
      </w:r>
      <w:r>
        <w:rPr>
          <w:rFonts w:ascii="Times New Roman" w:hAnsi="Times New Roman" w:eastAsia="Times New Roman" w:cs="Times New Roman"/>
          <w:b/>
          <w:bCs/>
          <w:spacing w:val="-29"/>
        </w:rPr>
        <w:t xml:space="preserve"> </w:t>
      </w:r>
      <w:r>
        <w:rPr>
          <w:b/>
          <w:bCs/>
          <w:spacing w:val="-6"/>
        </w:rPr>
        <w:t>、参加学生活动：</w:t>
      </w:r>
    </w:p>
    <w:p w14:paraId="7A8AAD26">
      <w:pPr>
        <w:spacing w:line="67" w:lineRule="exact"/>
      </w:pPr>
    </w:p>
    <w:tbl>
      <w:tblPr>
        <w:tblStyle w:val="5"/>
        <w:tblW w:w="92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4519"/>
        <w:gridCol w:w="645"/>
        <w:gridCol w:w="3341"/>
      </w:tblGrid>
      <w:tr w14:paraId="7837D3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714" w:type="dxa"/>
            <w:vAlign w:val="top"/>
          </w:tcPr>
          <w:p w14:paraId="3B71DBB4">
            <w:pPr>
              <w:pStyle w:val="6"/>
              <w:spacing w:before="81" w:line="221" w:lineRule="auto"/>
              <w:ind w:left="122"/>
            </w:pPr>
            <w:r>
              <w:rPr>
                <w:spacing w:val="-5"/>
              </w:rPr>
              <w:t>序号</w:t>
            </w:r>
          </w:p>
        </w:tc>
        <w:tc>
          <w:tcPr>
            <w:tcW w:w="4519" w:type="dxa"/>
            <w:vAlign w:val="top"/>
          </w:tcPr>
          <w:p w14:paraId="712E5882">
            <w:pPr>
              <w:pStyle w:val="6"/>
              <w:spacing w:before="81" w:line="220" w:lineRule="auto"/>
              <w:ind w:left="1307"/>
            </w:pPr>
            <w:r>
              <w:rPr>
                <w:spacing w:val="-2"/>
              </w:rPr>
              <w:t>参加学生活动情况</w:t>
            </w:r>
          </w:p>
        </w:tc>
        <w:tc>
          <w:tcPr>
            <w:tcW w:w="645" w:type="dxa"/>
            <w:textDirection w:val="tbRlV"/>
            <w:vAlign w:val="top"/>
          </w:tcPr>
          <w:p w14:paraId="69BD4F62">
            <w:pPr>
              <w:pStyle w:val="6"/>
              <w:spacing w:before="198" w:line="207" w:lineRule="auto"/>
              <w:ind w:left="81"/>
            </w:pPr>
            <w:r>
              <w:rPr>
                <w:spacing w:val="-1"/>
              </w:rPr>
              <w:t>得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分</w:t>
            </w:r>
          </w:p>
        </w:tc>
        <w:tc>
          <w:tcPr>
            <w:tcW w:w="3341" w:type="dxa"/>
            <w:vAlign w:val="top"/>
          </w:tcPr>
          <w:p w14:paraId="45BB44D7">
            <w:pPr>
              <w:pStyle w:val="6"/>
              <w:spacing w:before="81" w:line="221" w:lineRule="auto"/>
              <w:ind w:left="1440"/>
            </w:pPr>
            <w:r>
              <w:rPr>
                <w:spacing w:val="-7"/>
              </w:rPr>
              <w:t>备注</w:t>
            </w:r>
          </w:p>
        </w:tc>
      </w:tr>
      <w:tr w14:paraId="73C83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714" w:type="dxa"/>
            <w:vAlign w:val="top"/>
          </w:tcPr>
          <w:p w14:paraId="580185C7">
            <w:pPr>
              <w:pStyle w:val="6"/>
              <w:spacing w:before="114" w:line="184" w:lineRule="auto"/>
              <w:ind w:left="320"/>
            </w:pPr>
            <w:r>
              <w:t>1</w:t>
            </w:r>
          </w:p>
        </w:tc>
        <w:tc>
          <w:tcPr>
            <w:tcW w:w="4519" w:type="dxa"/>
            <w:vAlign w:val="top"/>
          </w:tcPr>
          <w:p w14:paraId="2E39627C">
            <w:pPr>
              <w:pStyle w:val="6"/>
              <w:spacing w:before="77" w:line="284" w:lineRule="auto"/>
              <w:ind w:left="111" w:right="105" w:firstLine="5"/>
              <w:jc w:val="both"/>
            </w:pPr>
            <w:r>
              <w:rPr>
                <w:spacing w:val="-2"/>
              </w:rPr>
              <w:t>学院重大活动：艺术之夜晚会志愿者、毕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业欢送会志愿者、校级大学生职业规划大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赛、简历大赛、模拟面试大赛、鸿图大讲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堂、选调青春故事汇、企业走访调研等</w:t>
            </w:r>
          </w:p>
        </w:tc>
        <w:tc>
          <w:tcPr>
            <w:tcW w:w="645" w:type="dxa"/>
            <w:vAlign w:val="top"/>
          </w:tcPr>
          <w:p w14:paraId="6E211706">
            <w:pPr>
              <w:pStyle w:val="6"/>
              <w:spacing w:before="78" w:line="220" w:lineRule="auto"/>
              <w:ind w:left="114"/>
            </w:pPr>
            <w:r>
              <w:rPr>
                <w:spacing w:val="-5"/>
              </w:rPr>
              <w:t>4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3341" w:type="dxa"/>
            <w:vAlign w:val="top"/>
          </w:tcPr>
          <w:p w14:paraId="227929B1">
            <w:pPr>
              <w:pStyle w:val="6"/>
              <w:spacing w:before="99" w:line="359" w:lineRule="auto"/>
              <w:ind w:left="109" w:right="110" w:firstLine="4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博士生参与各类正规协会举办的展</w:t>
            </w:r>
            <w:r>
              <w:rPr>
                <w:spacing w:val="2"/>
                <w:sz w:val="19"/>
                <w:szCs w:val="19"/>
              </w:rPr>
              <w:t xml:space="preserve">  </w:t>
            </w:r>
            <w:r>
              <w:rPr>
                <w:spacing w:val="4"/>
                <w:sz w:val="19"/>
                <w:szCs w:val="19"/>
              </w:rPr>
              <w:t>览，按参与学院重大活动计分，每次</w:t>
            </w:r>
            <w:r>
              <w:rPr>
                <w:spacing w:val="1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+3</w:t>
            </w:r>
            <w:r>
              <w:rPr>
                <w:spacing w:val="2"/>
                <w:sz w:val="19"/>
                <w:szCs w:val="19"/>
              </w:rPr>
              <w:t>。</w:t>
            </w:r>
          </w:p>
          <w:p w14:paraId="6F902CA4">
            <w:pPr>
              <w:pStyle w:val="6"/>
              <w:spacing w:before="60" w:line="228" w:lineRule="auto"/>
              <w:ind w:left="114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此项最高不超过</w:t>
            </w:r>
            <w:r>
              <w:rPr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分。</w:t>
            </w:r>
          </w:p>
        </w:tc>
      </w:tr>
    </w:tbl>
    <w:p w14:paraId="48DEE900">
      <w:pPr>
        <w:rPr>
          <w:rFonts w:ascii="Arial"/>
          <w:sz w:val="21"/>
        </w:rPr>
      </w:pPr>
    </w:p>
    <w:p w14:paraId="2CD00228">
      <w:pPr>
        <w:rPr>
          <w:rFonts w:ascii="Arial" w:hAnsi="Arial" w:eastAsia="Arial" w:cs="Arial"/>
          <w:sz w:val="21"/>
          <w:szCs w:val="21"/>
        </w:rPr>
        <w:sectPr>
          <w:headerReference r:id="rId11" w:type="default"/>
          <w:footerReference r:id="rId12" w:type="default"/>
          <w:pgSz w:w="11906" w:h="16839"/>
          <w:pgMar w:top="1141" w:right="1312" w:bottom="1362" w:left="1369" w:header="845" w:footer="1200" w:gutter="0"/>
          <w:cols w:space="720" w:num="1"/>
        </w:sectPr>
      </w:pPr>
    </w:p>
    <w:p w14:paraId="47058D3F">
      <w:pPr>
        <w:spacing w:before="56"/>
      </w:pPr>
    </w:p>
    <w:tbl>
      <w:tblPr>
        <w:tblStyle w:val="5"/>
        <w:tblW w:w="92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4519"/>
        <w:gridCol w:w="645"/>
        <w:gridCol w:w="3341"/>
      </w:tblGrid>
      <w:tr w14:paraId="5B8FA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14" w:type="dxa"/>
            <w:vAlign w:val="top"/>
          </w:tcPr>
          <w:p w14:paraId="7B0CC8C6">
            <w:pPr>
              <w:pStyle w:val="6"/>
              <w:spacing w:before="118" w:line="183" w:lineRule="auto"/>
              <w:ind w:left="306"/>
            </w:pPr>
            <w:r>
              <w:t>2</w:t>
            </w:r>
          </w:p>
        </w:tc>
        <w:tc>
          <w:tcPr>
            <w:tcW w:w="4519" w:type="dxa"/>
            <w:vAlign w:val="top"/>
          </w:tcPr>
          <w:p w14:paraId="34F3C1C7">
            <w:pPr>
              <w:pStyle w:val="6"/>
              <w:spacing w:before="79" w:line="219" w:lineRule="auto"/>
              <w:ind w:left="114"/>
            </w:pPr>
            <w:r>
              <w:rPr>
                <w:spacing w:val="-1"/>
              </w:rPr>
              <w:t>参与学校寒暑假社会实践活动</w:t>
            </w:r>
          </w:p>
        </w:tc>
        <w:tc>
          <w:tcPr>
            <w:tcW w:w="645" w:type="dxa"/>
            <w:vAlign w:val="top"/>
          </w:tcPr>
          <w:p w14:paraId="247693A2">
            <w:pPr>
              <w:pStyle w:val="6"/>
              <w:spacing w:before="80" w:line="220" w:lineRule="auto"/>
              <w:ind w:left="119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3341" w:type="dxa"/>
            <w:vAlign w:val="top"/>
          </w:tcPr>
          <w:p w14:paraId="55B8C4C3">
            <w:pPr>
              <w:pStyle w:val="6"/>
              <w:spacing w:before="100" w:line="348" w:lineRule="auto"/>
              <w:ind w:left="116" w:right="107" w:hanging="1"/>
              <w:jc w:val="both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参与者必须积极承担工作，未承担实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际工作不计分；队长另加</w:t>
            </w:r>
            <w:r>
              <w:rPr>
                <w:spacing w:val="-2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4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分。最高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不超</w:t>
            </w:r>
            <w:r>
              <w:rPr>
                <w:spacing w:val="-15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9"/>
                <w:szCs w:val="19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分。</w:t>
            </w:r>
          </w:p>
        </w:tc>
      </w:tr>
      <w:tr w14:paraId="30D30D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714" w:type="dxa"/>
            <w:vAlign w:val="top"/>
          </w:tcPr>
          <w:p w14:paraId="0E09F5FD">
            <w:pPr>
              <w:pStyle w:val="6"/>
              <w:spacing w:before="113" w:line="183" w:lineRule="auto"/>
              <w:ind w:left="307"/>
            </w:pPr>
            <w:r>
              <w:t>3</w:t>
            </w:r>
          </w:p>
        </w:tc>
        <w:tc>
          <w:tcPr>
            <w:tcW w:w="4519" w:type="dxa"/>
            <w:vAlign w:val="top"/>
          </w:tcPr>
          <w:p w14:paraId="2D398F5F">
            <w:pPr>
              <w:pStyle w:val="6"/>
              <w:spacing w:before="74" w:line="269" w:lineRule="auto"/>
              <w:ind w:left="111" w:right="196" w:firstLine="2"/>
            </w:pPr>
            <w:r>
              <w:rPr>
                <w:spacing w:val="-1"/>
              </w:rPr>
              <w:t>参与学院兼职辅导员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\</w:t>
            </w:r>
            <w:r>
              <w:rPr>
                <w:spacing w:val="-1"/>
              </w:rPr>
              <w:t>助管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\</w:t>
            </w:r>
            <w:r>
              <w:rPr>
                <w:spacing w:val="-1"/>
              </w:rPr>
              <w:t>辅导员体验计</w:t>
            </w:r>
            <w:r>
              <w:rPr>
                <w:spacing w:val="7"/>
              </w:rPr>
              <w:t xml:space="preserve"> </w:t>
            </w:r>
            <w:r>
              <w:t>划</w:t>
            </w:r>
          </w:p>
        </w:tc>
        <w:tc>
          <w:tcPr>
            <w:tcW w:w="645" w:type="dxa"/>
            <w:vAlign w:val="top"/>
          </w:tcPr>
          <w:p w14:paraId="7C808580">
            <w:pPr>
              <w:pStyle w:val="6"/>
              <w:spacing w:before="75" w:line="220" w:lineRule="auto"/>
              <w:ind w:left="119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3341" w:type="dxa"/>
            <w:vAlign w:val="top"/>
          </w:tcPr>
          <w:p w14:paraId="5C61E164">
            <w:pPr>
              <w:pStyle w:val="6"/>
              <w:spacing w:before="96" w:line="329" w:lineRule="auto"/>
              <w:ind w:left="114" w:right="230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参与者积极承担工作且工作时间不</w:t>
            </w:r>
            <w:r>
              <w:rPr>
                <w:spacing w:val="4"/>
                <w:sz w:val="19"/>
                <w:szCs w:val="19"/>
              </w:rPr>
              <w:t xml:space="preserve"> 少于</w:t>
            </w:r>
            <w:r>
              <w:rPr>
                <w:spacing w:val="-3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个月</w:t>
            </w:r>
          </w:p>
        </w:tc>
      </w:tr>
      <w:tr w14:paraId="373E1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714" w:type="dxa"/>
            <w:vAlign w:val="top"/>
          </w:tcPr>
          <w:p w14:paraId="28385A9C">
            <w:pPr>
              <w:pStyle w:val="6"/>
              <w:spacing w:before="116" w:line="183" w:lineRule="auto"/>
              <w:ind w:left="302"/>
            </w:pPr>
            <w:r>
              <w:t>4</w:t>
            </w:r>
          </w:p>
        </w:tc>
        <w:tc>
          <w:tcPr>
            <w:tcW w:w="4519" w:type="dxa"/>
            <w:vAlign w:val="top"/>
          </w:tcPr>
          <w:p w14:paraId="1CC55E69">
            <w:pPr>
              <w:pStyle w:val="6"/>
              <w:spacing w:before="79" w:line="278" w:lineRule="auto"/>
              <w:ind w:left="113" w:right="105"/>
              <w:jc w:val="both"/>
            </w:pPr>
            <w:r>
              <w:rPr>
                <w:spacing w:val="-2"/>
              </w:rPr>
              <w:t>参加学院主办的作品征集活动，提交作品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即加分。网络文化节作品征集、我眼中的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新生文化季征文、</w:t>
            </w:r>
          </w:p>
        </w:tc>
        <w:tc>
          <w:tcPr>
            <w:tcW w:w="645" w:type="dxa"/>
            <w:vAlign w:val="top"/>
          </w:tcPr>
          <w:p w14:paraId="508C789B">
            <w:pPr>
              <w:pStyle w:val="6"/>
              <w:spacing w:before="78" w:line="220" w:lineRule="auto"/>
              <w:ind w:left="119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3341" w:type="dxa"/>
            <w:vAlign w:val="top"/>
          </w:tcPr>
          <w:p w14:paraId="0FFA348E">
            <w:pPr>
              <w:pStyle w:val="6"/>
              <w:spacing w:before="95" w:line="346" w:lineRule="auto"/>
              <w:ind w:left="113" w:right="58" w:firstLine="3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获一等奖另加</w:t>
            </w:r>
            <w:r>
              <w:rPr>
                <w:spacing w:val="-3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 xml:space="preserve">2 </w:t>
            </w:r>
            <w:r>
              <w:rPr>
                <w:spacing w:val="-3"/>
                <w:sz w:val="19"/>
                <w:szCs w:val="19"/>
              </w:rPr>
              <w:t>分，获二等奖另加</w:t>
            </w:r>
            <w:r>
              <w:rPr>
                <w:spacing w:val="-2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</w:t>
            </w:r>
            <w:r>
              <w:rPr>
                <w:spacing w:val="-3"/>
                <w:sz w:val="19"/>
                <w:szCs w:val="19"/>
              </w:rPr>
              <w:t>，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获三等奖再加</w:t>
            </w:r>
            <w:r>
              <w:rPr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0.5</w:t>
            </w:r>
            <w:r>
              <w:rPr>
                <w:rFonts w:ascii="Times New Roman" w:hAnsi="Times New Roman" w:eastAsia="Times New Roman" w:cs="Times New Roman"/>
                <w:spacing w:val="-25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，获优秀奖另加</w:t>
            </w:r>
            <w:r>
              <w:rPr>
                <w:sz w:val="19"/>
                <w:szCs w:val="19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0.3</w:t>
            </w:r>
            <w:r>
              <w:rPr>
                <w:rFonts w:ascii="Times New Roman" w:hAnsi="Times New Roman" w:eastAsia="Times New Roman" w:cs="Times New Roman"/>
                <w:spacing w:val="-22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。最高不超</w:t>
            </w:r>
            <w:r>
              <w:rPr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 xml:space="preserve">15 </w:t>
            </w:r>
            <w:r>
              <w:rPr>
                <w:spacing w:val="2"/>
                <w:sz w:val="19"/>
                <w:szCs w:val="19"/>
              </w:rPr>
              <w:t>分。</w:t>
            </w:r>
          </w:p>
        </w:tc>
      </w:tr>
      <w:tr w14:paraId="244C7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714" w:type="dxa"/>
            <w:vAlign w:val="top"/>
          </w:tcPr>
          <w:p w14:paraId="3A6EC811">
            <w:pPr>
              <w:pStyle w:val="6"/>
              <w:spacing w:before="117" w:line="182" w:lineRule="auto"/>
              <w:ind w:left="307"/>
            </w:pPr>
            <w:r>
              <w:t>5</w:t>
            </w:r>
          </w:p>
        </w:tc>
        <w:tc>
          <w:tcPr>
            <w:tcW w:w="4519" w:type="dxa"/>
            <w:vAlign w:val="top"/>
          </w:tcPr>
          <w:p w14:paraId="61C6B275">
            <w:pPr>
              <w:pStyle w:val="6"/>
              <w:spacing w:before="78" w:line="268" w:lineRule="auto"/>
              <w:ind w:left="113" w:right="196"/>
            </w:pPr>
            <w:r>
              <w:rPr>
                <w:spacing w:val="-1"/>
              </w:rPr>
              <w:t>校球类联赛、校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院运动会、校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院趣味运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动会。</w:t>
            </w:r>
          </w:p>
        </w:tc>
        <w:tc>
          <w:tcPr>
            <w:tcW w:w="645" w:type="dxa"/>
            <w:vAlign w:val="top"/>
          </w:tcPr>
          <w:p w14:paraId="260F7CD8">
            <w:pPr>
              <w:pStyle w:val="6"/>
              <w:spacing w:before="78" w:line="220" w:lineRule="auto"/>
              <w:ind w:left="117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3341" w:type="dxa"/>
            <w:vAlign w:val="top"/>
          </w:tcPr>
          <w:p w14:paraId="07F4C6AF">
            <w:pPr>
              <w:pStyle w:val="6"/>
              <w:spacing w:before="92" w:line="315" w:lineRule="auto"/>
              <w:ind w:left="116" w:right="326" w:firstLine="2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由体育部长上报参赛队员名单。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最高不超</w:t>
            </w:r>
            <w:r>
              <w:rPr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 xml:space="preserve">10 </w:t>
            </w:r>
            <w:r>
              <w:rPr>
                <w:spacing w:val="2"/>
                <w:sz w:val="20"/>
                <w:szCs w:val="20"/>
              </w:rPr>
              <w:t>分。</w:t>
            </w:r>
          </w:p>
        </w:tc>
      </w:tr>
      <w:tr w14:paraId="0CB070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714" w:type="dxa"/>
            <w:vAlign w:val="top"/>
          </w:tcPr>
          <w:p w14:paraId="126C4C37">
            <w:pPr>
              <w:pStyle w:val="6"/>
              <w:spacing w:before="115" w:line="183" w:lineRule="auto"/>
              <w:ind w:left="305"/>
            </w:pPr>
            <w:r>
              <w:t>6</w:t>
            </w:r>
          </w:p>
        </w:tc>
        <w:tc>
          <w:tcPr>
            <w:tcW w:w="4519" w:type="dxa"/>
            <w:vAlign w:val="top"/>
          </w:tcPr>
          <w:p w14:paraId="3511D77F">
            <w:pPr>
              <w:pStyle w:val="6"/>
              <w:spacing w:before="77" w:line="284" w:lineRule="auto"/>
              <w:ind w:left="112" w:right="105"/>
              <w:jc w:val="both"/>
            </w:pPr>
            <w:r>
              <w:rPr>
                <w:spacing w:val="-2"/>
              </w:rPr>
              <w:t>校庆论文投稿未录用、学院媒体文稿被录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用（新媒体部门成员、各学生组织每学期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每人活动制作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5-10 </w:t>
            </w:r>
            <w:r>
              <w:rPr>
                <w:spacing w:val="-4"/>
              </w:rPr>
              <w:t>篇以上或排版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10-15 </w:t>
            </w:r>
            <w:r>
              <w:rPr>
                <w:spacing w:val="-4"/>
              </w:rPr>
              <w:t>篇</w:t>
            </w:r>
            <w:r>
              <w:t xml:space="preserve"> </w:t>
            </w:r>
            <w:r>
              <w:rPr>
                <w:spacing w:val="-11"/>
              </w:rPr>
              <w:t>以上可另外计分）。</w:t>
            </w:r>
          </w:p>
        </w:tc>
        <w:tc>
          <w:tcPr>
            <w:tcW w:w="645" w:type="dxa"/>
            <w:vAlign w:val="top"/>
          </w:tcPr>
          <w:p w14:paraId="3BF7523A">
            <w:pPr>
              <w:pStyle w:val="6"/>
              <w:spacing w:before="77" w:line="220" w:lineRule="auto"/>
              <w:ind w:left="117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3341" w:type="dxa"/>
            <w:vAlign w:val="top"/>
          </w:tcPr>
          <w:p w14:paraId="599ABF15">
            <w:pPr>
              <w:pStyle w:val="6"/>
              <w:spacing w:before="107" w:line="310" w:lineRule="auto"/>
              <w:ind w:left="116" w:right="169" w:firstLine="10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、校庆论文投稿得分在</w:t>
            </w:r>
            <w:r>
              <w:rPr>
                <w:spacing w:val="-4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 xml:space="preserve">75 </w:t>
            </w:r>
            <w:r>
              <w:rPr>
                <w:spacing w:val="-3"/>
                <w:sz w:val="18"/>
                <w:szCs w:val="18"/>
              </w:rPr>
              <w:t>分以上，由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学术部部长提供名单。</w:t>
            </w:r>
          </w:p>
          <w:p w14:paraId="0D9D9209">
            <w:pPr>
              <w:pStyle w:val="6"/>
              <w:spacing w:before="160" w:line="227" w:lineRule="auto"/>
              <w:ind w:left="109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1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、</w:t>
            </w:r>
            <w:r>
              <w:rPr>
                <w:spacing w:val="4"/>
                <w:sz w:val="20"/>
                <w:szCs w:val="20"/>
              </w:rPr>
              <w:t>新媒体计分最高不超过</w:t>
            </w:r>
            <w:r>
              <w:rPr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分。</w:t>
            </w:r>
          </w:p>
        </w:tc>
      </w:tr>
      <w:tr w14:paraId="40218C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714" w:type="dxa"/>
            <w:vAlign w:val="top"/>
          </w:tcPr>
          <w:p w14:paraId="5B1DDD94">
            <w:pPr>
              <w:pStyle w:val="6"/>
              <w:spacing w:before="120" w:line="182" w:lineRule="auto"/>
              <w:ind w:left="308"/>
            </w:pPr>
            <w:r>
              <w:t>7</w:t>
            </w:r>
          </w:p>
        </w:tc>
        <w:tc>
          <w:tcPr>
            <w:tcW w:w="4519" w:type="dxa"/>
            <w:vAlign w:val="top"/>
          </w:tcPr>
          <w:p w14:paraId="01A6F6E8">
            <w:pPr>
              <w:pStyle w:val="6"/>
              <w:spacing w:before="81" w:line="285" w:lineRule="auto"/>
              <w:ind w:left="112" w:right="105"/>
            </w:pPr>
            <w:r>
              <w:rPr>
                <w:spacing w:val="-2"/>
              </w:rPr>
              <w:t>新媒体宣传过程中，制作微信推送被东大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青年说等校级及以上媒体录用。</w:t>
            </w:r>
          </w:p>
        </w:tc>
        <w:tc>
          <w:tcPr>
            <w:tcW w:w="645" w:type="dxa"/>
            <w:vAlign w:val="top"/>
          </w:tcPr>
          <w:p w14:paraId="3C5923FB">
            <w:pPr>
              <w:pStyle w:val="6"/>
              <w:spacing w:before="80" w:line="220" w:lineRule="auto"/>
              <w:ind w:left="117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3341" w:type="dxa"/>
            <w:vAlign w:val="top"/>
          </w:tcPr>
          <w:p w14:paraId="2DB71CB8">
            <w:pPr>
              <w:pStyle w:val="6"/>
              <w:spacing w:before="94" w:line="329" w:lineRule="auto"/>
              <w:ind w:left="116" w:right="107" w:firstLine="1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阅读浏览量超过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10000+</w:t>
            </w:r>
            <w:r>
              <w:rPr>
                <w:rFonts w:ascii="Times New Roman" w:hAnsi="Times New Roman" w:eastAsia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，另加</w:t>
            </w:r>
            <w:r>
              <w:rPr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</w:t>
            </w:r>
            <w:r>
              <w:rPr>
                <w:spacing w:val="7"/>
                <w:sz w:val="20"/>
                <w:szCs w:val="20"/>
              </w:rPr>
              <w:t>分。由当年度任职的新媒体部长出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具证明。最高不超过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分。</w:t>
            </w:r>
          </w:p>
        </w:tc>
      </w:tr>
      <w:tr w14:paraId="3F1291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714" w:type="dxa"/>
            <w:vAlign w:val="top"/>
          </w:tcPr>
          <w:p w14:paraId="2013947E">
            <w:pPr>
              <w:pStyle w:val="6"/>
              <w:spacing w:before="118" w:line="183" w:lineRule="auto"/>
              <w:ind w:left="304"/>
            </w:pPr>
            <w:r>
              <w:t>8</w:t>
            </w:r>
          </w:p>
        </w:tc>
        <w:tc>
          <w:tcPr>
            <w:tcW w:w="4519" w:type="dxa"/>
            <w:vAlign w:val="top"/>
          </w:tcPr>
          <w:p w14:paraId="1BF84338">
            <w:pPr>
              <w:pStyle w:val="6"/>
              <w:spacing w:before="80" w:line="219" w:lineRule="auto"/>
              <w:ind w:left="112"/>
            </w:pPr>
            <w:r>
              <w:rPr>
                <w:spacing w:val="-2"/>
              </w:rPr>
              <w:t>每学年参与志愿服务时长超过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小时。</w:t>
            </w:r>
          </w:p>
        </w:tc>
        <w:tc>
          <w:tcPr>
            <w:tcW w:w="645" w:type="dxa"/>
            <w:vAlign w:val="top"/>
          </w:tcPr>
          <w:p w14:paraId="20B06DD0">
            <w:pPr>
              <w:pStyle w:val="6"/>
              <w:spacing w:before="80" w:line="220" w:lineRule="auto"/>
              <w:ind w:left="117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3341" w:type="dxa"/>
            <w:vAlign w:val="top"/>
          </w:tcPr>
          <w:p w14:paraId="302BC2BD">
            <w:pPr>
              <w:pStyle w:val="6"/>
              <w:spacing w:before="94" w:line="228" w:lineRule="auto"/>
              <w:ind w:left="116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按照第二课堂系统中的数据计算。</w:t>
            </w:r>
          </w:p>
        </w:tc>
      </w:tr>
    </w:tbl>
    <w:p w14:paraId="71143066">
      <w:pPr>
        <w:spacing w:before="153" w:line="227" w:lineRule="auto"/>
        <w:ind w:left="456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五、校纪院规遵守情况计分</w:t>
      </w:r>
    </w:p>
    <w:p w14:paraId="6D24F2E1">
      <w:pPr>
        <w:pStyle w:val="2"/>
        <w:spacing w:before="235" w:line="325" w:lineRule="auto"/>
        <w:ind w:left="442" w:right="1274" w:firstLine="482"/>
      </w:pPr>
      <w:r>
        <w:rPr>
          <w:spacing w:val="-3"/>
        </w:rPr>
        <w:t>学校和学院的管理政策是每位同学都应严格遵守的，</w:t>
      </w:r>
      <w:r>
        <w:rPr>
          <w:spacing w:val="-4"/>
        </w:rPr>
        <w:t>如有违反情况，将在评</w:t>
      </w:r>
      <w:r>
        <w:t xml:space="preserve"> </w:t>
      </w:r>
      <w:r>
        <w:rPr>
          <w:spacing w:val="-1"/>
        </w:rPr>
        <w:t>奖评优总分基础上进行扣分，具体情况如下：</w:t>
      </w:r>
    </w:p>
    <w:p w14:paraId="2692305E">
      <w:pPr>
        <w:pStyle w:val="2"/>
        <w:spacing w:before="36" w:line="219" w:lineRule="auto"/>
        <w:ind w:left="691"/>
      </w:pP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1</w:t>
      </w:r>
      <w:r>
        <w:rPr>
          <w:spacing w:val="-1"/>
        </w:rPr>
        <w:t>）每次假期返校，不按时返校且不办理请假手续的，所有评奖评优中违反</w:t>
      </w:r>
    </w:p>
    <w:p w14:paraId="258EC212">
      <w:pPr>
        <w:pStyle w:val="2"/>
        <w:spacing w:before="154" w:line="219" w:lineRule="auto"/>
        <w:ind w:left="458"/>
      </w:pP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-3"/>
        </w:rPr>
        <w:t>次减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10 </w:t>
      </w:r>
      <w:r>
        <w:rPr>
          <w:spacing w:val="-3"/>
        </w:rPr>
        <w:t>分，依次累计，超过三次，取消其评优资格；</w:t>
      </w:r>
    </w:p>
    <w:p w14:paraId="2A771960">
      <w:pPr>
        <w:pStyle w:val="2"/>
        <w:spacing w:before="155" w:line="219" w:lineRule="auto"/>
        <w:ind w:left="691"/>
      </w:pP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spacing w:val="-1"/>
        </w:rPr>
        <w:t>）有院系通报批评及以上校纪校规处分的，取消其评优资格；</w:t>
      </w:r>
    </w:p>
    <w:p w14:paraId="1FBD21CD">
      <w:pPr>
        <w:pStyle w:val="2"/>
        <w:spacing w:before="156" w:line="219" w:lineRule="auto"/>
        <w:ind w:left="691"/>
      </w:pP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3</w:t>
      </w:r>
      <w:r>
        <w:rPr>
          <w:spacing w:val="-56"/>
        </w:rPr>
        <w:t>））</w:t>
      </w:r>
      <w:r>
        <w:rPr>
          <w:spacing w:val="-1"/>
        </w:rPr>
        <w:t>在宿舍使用违章电器，一经发现，取消</w:t>
      </w:r>
      <w:r>
        <w:rPr>
          <w:spacing w:val="-2"/>
        </w:rPr>
        <w:t>其参评资格；</w:t>
      </w:r>
    </w:p>
    <w:p w14:paraId="605BDE6A">
      <w:pPr>
        <w:pStyle w:val="2"/>
        <w:spacing w:before="155" w:line="219" w:lineRule="auto"/>
        <w:ind w:left="691"/>
      </w:pP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4</w:t>
      </w:r>
      <w:r>
        <w:rPr>
          <w:spacing w:val="-1"/>
        </w:rPr>
        <w:t>）学期中不请假擅自离校或私自出国出境，违反者取消参评资格。</w:t>
      </w:r>
    </w:p>
    <w:p w14:paraId="7040504E">
      <w:pPr>
        <w:spacing w:before="164" w:line="227" w:lineRule="auto"/>
        <w:ind w:left="454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六、其他说明</w:t>
      </w:r>
    </w:p>
    <w:p w14:paraId="5BD72310">
      <w:pPr>
        <w:pStyle w:val="2"/>
        <w:spacing w:before="202" w:line="220" w:lineRule="auto"/>
        <w:ind w:left="451"/>
      </w:pPr>
      <w:r>
        <w:rPr>
          <w:spacing w:val="-2"/>
        </w:rPr>
        <w:t>（</w:t>
      </w:r>
      <w:r>
        <w:rPr>
          <w:rFonts w:ascii="Times New Roman" w:hAnsi="Times New Roman" w:eastAsia="Times New Roman" w:cs="Times New Roman"/>
          <w:spacing w:val="-2"/>
        </w:rPr>
        <w:t>1</w:t>
      </w:r>
      <w:r>
        <w:rPr>
          <w:spacing w:val="-2"/>
        </w:rPr>
        <w:t>） 具体评选计分比例如下：</w:t>
      </w:r>
    </w:p>
    <w:p w14:paraId="4BCED999">
      <w:pPr>
        <w:spacing w:line="68" w:lineRule="exact"/>
      </w:pPr>
    </w:p>
    <w:tbl>
      <w:tblPr>
        <w:tblStyle w:val="5"/>
        <w:tblW w:w="9932" w:type="dxa"/>
        <w:tblInd w:w="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8"/>
        <w:gridCol w:w="1144"/>
        <w:gridCol w:w="1431"/>
        <w:gridCol w:w="1431"/>
        <w:gridCol w:w="2399"/>
        <w:gridCol w:w="1709"/>
      </w:tblGrid>
      <w:tr w14:paraId="1C8B4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818" w:type="dxa"/>
            <w:vAlign w:val="top"/>
          </w:tcPr>
          <w:p w14:paraId="754F756C">
            <w:pPr>
              <w:rPr>
                <w:rFonts w:ascii="Arial"/>
                <w:sz w:val="21"/>
              </w:rPr>
            </w:pPr>
          </w:p>
        </w:tc>
        <w:tc>
          <w:tcPr>
            <w:tcW w:w="1144" w:type="dxa"/>
            <w:vAlign w:val="top"/>
          </w:tcPr>
          <w:p w14:paraId="7E98E01F">
            <w:pPr>
              <w:pStyle w:val="6"/>
              <w:spacing w:before="51" w:line="249" w:lineRule="auto"/>
              <w:ind w:left="393" w:right="130" w:hanging="25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科研能力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2"/>
                <w:sz w:val="22"/>
                <w:szCs w:val="22"/>
              </w:rPr>
              <w:t>占比</w:t>
            </w:r>
          </w:p>
        </w:tc>
        <w:tc>
          <w:tcPr>
            <w:tcW w:w="1431" w:type="dxa"/>
            <w:vAlign w:val="top"/>
          </w:tcPr>
          <w:p w14:paraId="795C03B3">
            <w:pPr>
              <w:pStyle w:val="6"/>
              <w:spacing w:before="51" w:line="249" w:lineRule="auto"/>
              <w:ind w:left="537" w:right="162" w:hanging="36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规格化成绩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2"/>
                <w:sz w:val="22"/>
                <w:szCs w:val="22"/>
              </w:rPr>
              <w:t>占比</w:t>
            </w:r>
          </w:p>
        </w:tc>
        <w:tc>
          <w:tcPr>
            <w:tcW w:w="1431" w:type="dxa"/>
            <w:vAlign w:val="top"/>
          </w:tcPr>
          <w:p w14:paraId="2AD95D3F">
            <w:pPr>
              <w:pStyle w:val="6"/>
              <w:spacing w:before="51" w:line="249" w:lineRule="auto"/>
              <w:ind w:left="538" w:right="271" w:hanging="25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荣誉获奖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22"/>
                <w:sz w:val="22"/>
                <w:szCs w:val="22"/>
              </w:rPr>
              <w:t>占比</w:t>
            </w:r>
          </w:p>
        </w:tc>
        <w:tc>
          <w:tcPr>
            <w:tcW w:w="2399" w:type="dxa"/>
            <w:vAlign w:val="top"/>
          </w:tcPr>
          <w:p w14:paraId="4B4281B6">
            <w:pPr>
              <w:pStyle w:val="6"/>
              <w:spacing w:before="50" w:line="249" w:lineRule="auto"/>
              <w:ind w:left="657" w:right="102" w:hanging="54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担任学生工作、参与学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生活动占比</w:t>
            </w:r>
          </w:p>
        </w:tc>
        <w:tc>
          <w:tcPr>
            <w:tcW w:w="1709" w:type="dxa"/>
            <w:vAlign w:val="top"/>
          </w:tcPr>
          <w:p w14:paraId="501296EB">
            <w:pPr>
              <w:pStyle w:val="6"/>
              <w:spacing w:before="51" w:line="220" w:lineRule="auto"/>
              <w:ind w:left="20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总分得分占比</w:t>
            </w:r>
          </w:p>
        </w:tc>
      </w:tr>
      <w:tr w14:paraId="623FAE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818" w:type="dxa"/>
            <w:vAlign w:val="top"/>
          </w:tcPr>
          <w:p w14:paraId="4233F883">
            <w:pPr>
              <w:pStyle w:val="6"/>
              <w:spacing w:before="128" w:line="221" w:lineRule="auto"/>
              <w:ind w:left="14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学业奖学金评选</w:t>
            </w:r>
          </w:p>
        </w:tc>
        <w:tc>
          <w:tcPr>
            <w:tcW w:w="1144" w:type="dxa"/>
            <w:vAlign w:val="top"/>
          </w:tcPr>
          <w:p w14:paraId="57EDF685">
            <w:pPr>
              <w:pStyle w:val="6"/>
              <w:spacing w:before="129"/>
              <w:ind w:left="41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35%</w:t>
            </w:r>
          </w:p>
        </w:tc>
        <w:tc>
          <w:tcPr>
            <w:tcW w:w="1431" w:type="dxa"/>
            <w:vAlign w:val="top"/>
          </w:tcPr>
          <w:p w14:paraId="10F8945E">
            <w:pPr>
              <w:pStyle w:val="6"/>
              <w:spacing w:before="129"/>
              <w:ind w:left="56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35%</w:t>
            </w:r>
          </w:p>
        </w:tc>
        <w:tc>
          <w:tcPr>
            <w:tcW w:w="1431" w:type="dxa"/>
            <w:vAlign w:val="top"/>
          </w:tcPr>
          <w:p w14:paraId="3321462A">
            <w:pPr>
              <w:pStyle w:val="6"/>
              <w:spacing w:before="129"/>
              <w:ind w:left="572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15%</w:t>
            </w:r>
          </w:p>
        </w:tc>
        <w:tc>
          <w:tcPr>
            <w:tcW w:w="2399" w:type="dxa"/>
            <w:vAlign w:val="top"/>
          </w:tcPr>
          <w:p w14:paraId="45759AFE">
            <w:pPr>
              <w:pStyle w:val="6"/>
              <w:spacing w:before="129"/>
              <w:ind w:left="1059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15%</w:t>
            </w:r>
          </w:p>
        </w:tc>
        <w:tc>
          <w:tcPr>
            <w:tcW w:w="1709" w:type="dxa"/>
            <w:vAlign w:val="top"/>
          </w:tcPr>
          <w:p w14:paraId="38A8C135">
            <w:pPr>
              <w:pStyle w:val="6"/>
              <w:spacing w:before="129"/>
              <w:ind w:left="654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100%</w:t>
            </w:r>
          </w:p>
        </w:tc>
      </w:tr>
    </w:tbl>
    <w:p w14:paraId="2D969FC1">
      <w:pPr>
        <w:pStyle w:val="2"/>
        <w:spacing w:before="115" w:line="219" w:lineRule="auto"/>
        <w:ind w:left="451"/>
      </w:pPr>
      <w:r>
        <w:rPr>
          <w:spacing w:val="-2"/>
        </w:rPr>
        <w:t>（</w:t>
      </w:r>
      <w:r>
        <w:rPr>
          <w:rFonts w:ascii="Times New Roman" w:hAnsi="Times New Roman" w:eastAsia="Times New Roman" w:cs="Times New Roman"/>
          <w:spacing w:val="-2"/>
        </w:rPr>
        <w:t>2</w:t>
      </w:r>
      <w:r>
        <w:rPr>
          <w:spacing w:val="-2"/>
        </w:rPr>
        <w:t>）本办法解释权归艺术学院。</w:t>
      </w:r>
    </w:p>
    <w:p w14:paraId="3F1C987A">
      <w:pPr>
        <w:spacing w:line="219" w:lineRule="auto"/>
        <w:sectPr>
          <w:headerReference r:id="rId13" w:type="default"/>
          <w:footerReference r:id="rId14" w:type="default"/>
          <w:pgSz w:w="11906" w:h="16839"/>
          <w:pgMar w:top="1141" w:right="525" w:bottom="1360" w:left="1369" w:header="847" w:footer="1200" w:gutter="0"/>
          <w:cols w:space="720" w:num="1"/>
        </w:sectPr>
      </w:pPr>
    </w:p>
    <w:p w14:paraId="05037754">
      <w:pPr>
        <w:spacing w:line="332" w:lineRule="auto"/>
        <w:rPr>
          <w:rFonts w:ascii="Arial"/>
          <w:sz w:val="21"/>
        </w:rPr>
      </w:pPr>
    </w:p>
    <w:p w14:paraId="3E2610C2">
      <w:pPr>
        <w:pStyle w:val="2"/>
        <w:spacing w:before="78" w:line="347" w:lineRule="auto"/>
        <w:ind w:left="7072" w:right="13" w:hanging="654"/>
      </w:pPr>
      <w:r>
        <w:rPr>
          <w:spacing w:val="-3"/>
        </w:rPr>
        <w:t>东南大学艺术学院</w:t>
      </w:r>
      <w:r>
        <w:rPr>
          <w:spacing w:val="5"/>
        </w:rPr>
        <w:t xml:space="preserve"> </w:t>
      </w:r>
      <w:r>
        <w:rPr>
          <w:spacing w:val="-8"/>
        </w:rPr>
        <w:t>202</w:t>
      </w:r>
      <w:r>
        <w:rPr>
          <w:rFonts w:hint="eastAsia"/>
          <w:spacing w:val="-8"/>
          <w:lang w:val="en-US" w:eastAsia="zh-CN"/>
        </w:rPr>
        <w:t>5</w:t>
      </w:r>
      <w:r>
        <w:rPr>
          <w:spacing w:val="-8"/>
        </w:rPr>
        <w:t>年</w:t>
      </w:r>
      <w:r>
        <w:rPr>
          <w:spacing w:val="-46"/>
        </w:rPr>
        <w:t xml:space="preserve"> </w:t>
      </w:r>
      <w:r>
        <w:rPr>
          <w:rFonts w:hint="eastAsia"/>
          <w:spacing w:val="-8"/>
          <w:lang w:val="en-US" w:eastAsia="zh-CN"/>
        </w:rPr>
        <w:t>9</w:t>
      </w:r>
      <w:bookmarkStart w:id="0" w:name="_GoBack"/>
      <w:bookmarkEnd w:id="0"/>
      <w:r>
        <w:rPr>
          <w:spacing w:val="-45"/>
        </w:rPr>
        <w:t xml:space="preserve"> </w:t>
      </w:r>
      <w:r>
        <w:rPr>
          <w:spacing w:val="-8"/>
        </w:rPr>
        <w:t>月</w:t>
      </w:r>
    </w:p>
    <w:sectPr>
      <w:headerReference r:id="rId15" w:type="default"/>
      <w:footerReference r:id="rId16" w:type="default"/>
      <w:pgSz w:w="11906" w:h="16839"/>
      <w:pgMar w:top="1140" w:right="1785" w:bottom="1362" w:left="1785" w:header="846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1695B">
    <w:pPr>
      <w:spacing w:line="176" w:lineRule="auto"/>
      <w:ind w:left="456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72BAA">
    <w:pPr>
      <w:spacing w:line="176" w:lineRule="auto"/>
      <w:ind w:left="454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AA778">
    <w:pPr>
      <w:spacing w:line="176" w:lineRule="auto"/>
      <w:ind w:left="454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C3553">
    <w:pPr>
      <w:spacing w:line="176" w:lineRule="auto"/>
      <w:ind w:left="454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DD3F4">
    <w:pPr>
      <w:spacing w:line="173" w:lineRule="auto"/>
      <w:ind w:left="454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85F98">
    <w:pPr>
      <w:spacing w:line="176" w:lineRule="auto"/>
      <w:ind w:left="413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69ABC">
    <w:pPr>
      <w:spacing w:before="50" w:line="188" w:lineRule="auto"/>
      <w:ind w:left="4560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2049" o:spid="_x0000_s2049" style="position:absolute;left:0pt;margin-left:90pt;margin-top:53.85pt;height:0.75pt;width:415.3pt;mso-position-horizontal-relative:page;mso-position-vertical-relative:page;z-index:251659264;mso-width-relative:page;mso-height-relative:page;" fillcolor="#000000" filled="t" stroked="f" coordsize="8305,15" o:allowincell="f" path="m0,0l8305,0,8305,14,0,14,0,0xe"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z w:val="18"/>
        <w:szCs w:val="18"/>
      </w:rP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4C084">
    <w:pPr>
      <w:spacing w:before="50" w:line="188" w:lineRule="auto"/>
      <w:ind w:left="4543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2050" o:spid="_x0000_s2050" style="position:absolute;left:0pt;margin-left:90pt;margin-top:53.85pt;height:0.75pt;width:415.3pt;mso-position-horizontal-relative:page;mso-position-vertical-relative:page;z-index:251660288;mso-width-relative:page;mso-height-relative:page;" fillcolor="#000000" filled="t" stroked="f" coordsize="8305,15" o:allowincell="f" path="m0,0l8305,0,8305,14,0,14,0,0xe"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B940A">
    <w:pPr>
      <w:spacing w:before="49" w:line="188" w:lineRule="auto"/>
      <w:ind w:left="4546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2051" o:spid="_x0000_s2051" style="position:absolute;left:0pt;margin-left:90pt;margin-top:53.85pt;height:0.75pt;width:415.3pt;mso-position-horizontal-relative:page;mso-position-vertical-relative:page;z-index:251661312;mso-width-relative:page;mso-height-relative:page;" fillcolor="#000000" filled="t" stroked="f" coordsize="8305,15" o:allowincell="f" path="m0,0l8305,0,8305,14,0,14,0,0xe"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z w:val="18"/>
        <w:szCs w:val="18"/>
      </w:rPr>
      <w:t>3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A35DE">
    <w:pPr>
      <w:spacing w:before="50" w:line="188" w:lineRule="auto"/>
      <w:ind w:left="4542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2052" o:spid="_x0000_s2052" style="position:absolute;left:0pt;margin-left:90pt;margin-top:53.85pt;height:0.75pt;width:415.3pt;mso-position-horizontal-relative:page;mso-position-vertical-relative:page;z-index:251662336;mso-width-relative:page;mso-height-relative:page;" fillcolor="#000000" filled="t" stroked="f" coordsize="8305,15" o:allowincell="f" path="m0,0l8305,0,8305,14,0,14,0,0xe"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z w:val="18"/>
        <w:szCs w:val="18"/>
      </w:rPr>
      <w:t>4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524AE">
    <w:pPr>
      <w:spacing w:before="50" w:line="185" w:lineRule="auto"/>
      <w:ind w:left="4548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2053" o:spid="_x0000_s2053" style="position:absolute;left:0pt;margin-left:90pt;margin-top:53.85pt;height:0.75pt;width:415.3pt;mso-position-horizontal-relative:page;mso-position-vertical-relative:page;z-index:251663360;mso-width-relative:page;mso-height-relative:page;" fillcolor="#000000" filled="t" stroked="f" coordsize="8305,15" o:allowincell="f" path="m0,0l8305,0,8305,14,0,14,0,0xe"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z w:val="18"/>
        <w:szCs w:val="18"/>
      </w:rPr>
      <w:t>5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A85B6">
    <w:pPr>
      <w:spacing w:before="49" w:line="188" w:lineRule="auto"/>
      <w:ind w:left="4130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2054" o:spid="_x0000_s2054" style="position:absolute;left:0pt;margin-left:90pt;margin-top:53.85pt;height:0.75pt;width:415.3pt;mso-position-horizontal-relative:page;mso-position-vertical-relative:page;z-index:251664384;mso-width-relative:page;mso-height-relative:page;" fillcolor="#000000" filled="t" stroked="f" coordsize="8305,15" o:allowincell="f" path="m0,0l8305,0,8305,14,0,14,0,0xe"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z w:val="18"/>
        <w:szCs w:val="1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A1MWYyZjJhZDhkZmVlMzU2NTAwYzE5YzEyMWMxYTcifQ=="/>
  </w:docVars>
  <w:rsids>
    <w:rsidRoot w:val="00000000"/>
    <w:rsid w:val="0AEA28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3330</Words>
  <Characters>3469</Characters>
  <TotalTime>2</TotalTime>
  <ScaleCrop>false</ScaleCrop>
  <LinksUpToDate>false</LinksUpToDate>
  <CharactersWithSpaces>3767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2024-10-01T22:30:00Z</dcterms:created>
  <dc:creator>以棠棠</dc:creator>
  <cp:lastModifiedBy>陈开心</cp:lastModifiedBy>
  <dcterms:modified xsi:type="dcterms:W3CDTF">2025-09-29T10:44:20Z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2025-09-29T18:33:33Z</vt:filetime>
  </property>
  <property fmtid="{D5CDD505-2E9C-101B-9397-08002B2CF9AE}" pid="4" name="KSOProductBuildVer">
    <vt:lpwstr>2052-12.1.0.17827</vt:lpwstr>
  </property>
  <property fmtid="{D5CDD505-2E9C-101B-9397-08002B2CF9AE}" pid="5" name="ICV">
    <vt:lpwstr>C8AE42762187471AA24D46029B642740_12</vt:lpwstr>
  </property>
</Properties>
</file>